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83" w:rsidRPr="00DC60A6" w:rsidRDefault="00274B83" w:rsidP="00274B83">
      <w:pPr>
        <w:pStyle w:val="Standard"/>
        <w:rPr>
          <w:sz w:val="20"/>
          <w:szCs w:val="20"/>
        </w:rPr>
      </w:pPr>
    </w:p>
    <w:p w:rsidR="00274B83" w:rsidRPr="00DC60A6" w:rsidRDefault="00274B83" w:rsidP="00274B83">
      <w:pPr>
        <w:pStyle w:val="Standard"/>
        <w:rPr>
          <w:sz w:val="20"/>
          <w:szCs w:val="20"/>
        </w:rPr>
      </w:pPr>
    </w:p>
    <w:p w:rsidR="00274B83" w:rsidRPr="00DC60A6" w:rsidRDefault="00274B83" w:rsidP="00274B83">
      <w:pPr>
        <w:pStyle w:val="Standard"/>
        <w:jc w:val="center"/>
        <w:rPr>
          <w:sz w:val="20"/>
          <w:szCs w:val="20"/>
        </w:rPr>
      </w:pPr>
      <w:r w:rsidRPr="00DC60A6">
        <w:rPr>
          <w:b/>
          <w:sz w:val="20"/>
          <w:szCs w:val="20"/>
        </w:rPr>
        <w:t>Учебно – тематическое планирование</w:t>
      </w:r>
    </w:p>
    <w:p w:rsidR="00274B83" w:rsidRPr="00DC60A6" w:rsidRDefault="00274B83" w:rsidP="00274B83">
      <w:pPr>
        <w:pStyle w:val="Standard"/>
        <w:jc w:val="center"/>
        <w:rPr>
          <w:sz w:val="20"/>
          <w:szCs w:val="20"/>
        </w:rPr>
      </w:pPr>
      <w:r w:rsidRPr="00DC60A6">
        <w:rPr>
          <w:sz w:val="20"/>
          <w:szCs w:val="20"/>
        </w:rPr>
        <w:t>по  физической культуре</w:t>
      </w:r>
    </w:p>
    <w:p w:rsidR="00274B83" w:rsidRPr="00DC60A6" w:rsidRDefault="00274B83" w:rsidP="00274B83">
      <w:pPr>
        <w:pStyle w:val="Standard"/>
        <w:jc w:val="center"/>
        <w:rPr>
          <w:sz w:val="20"/>
          <w:szCs w:val="20"/>
        </w:rPr>
      </w:pPr>
    </w:p>
    <w:p w:rsidR="00274B83" w:rsidRPr="00DC60A6" w:rsidRDefault="00274B83" w:rsidP="00274B83">
      <w:pPr>
        <w:pStyle w:val="Standard"/>
        <w:rPr>
          <w:sz w:val="20"/>
          <w:szCs w:val="20"/>
        </w:rPr>
      </w:pPr>
      <w:r w:rsidRPr="00DC60A6">
        <w:rPr>
          <w:sz w:val="20"/>
          <w:szCs w:val="20"/>
        </w:rPr>
        <w:t xml:space="preserve">                 Класс:   3 а</w:t>
      </w:r>
    </w:p>
    <w:p w:rsidR="00274B83" w:rsidRPr="00DC60A6" w:rsidRDefault="00274B83" w:rsidP="00274B83">
      <w:pPr>
        <w:pStyle w:val="Standard"/>
        <w:rPr>
          <w:sz w:val="20"/>
          <w:szCs w:val="20"/>
        </w:rPr>
      </w:pPr>
      <w:r w:rsidRPr="00DC60A6">
        <w:rPr>
          <w:sz w:val="20"/>
          <w:szCs w:val="20"/>
        </w:rPr>
        <w:t xml:space="preserve">                Учитель:  Егорова Т.А.</w:t>
      </w:r>
    </w:p>
    <w:p w:rsidR="00274B83" w:rsidRPr="00DC60A6" w:rsidRDefault="00274B83" w:rsidP="00274B83">
      <w:pPr>
        <w:pStyle w:val="Standard"/>
        <w:rPr>
          <w:sz w:val="20"/>
          <w:szCs w:val="20"/>
        </w:rPr>
      </w:pPr>
    </w:p>
    <w:p w:rsidR="00274B83" w:rsidRPr="00DC60A6" w:rsidRDefault="00274B83" w:rsidP="00274B83">
      <w:pPr>
        <w:pStyle w:val="Standard"/>
        <w:rPr>
          <w:sz w:val="20"/>
          <w:szCs w:val="20"/>
        </w:rPr>
      </w:pPr>
    </w:p>
    <w:p w:rsidR="00274B83" w:rsidRPr="00DC60A6" w:rsidRDefault="00274B83" w:rsidP="00274B83">
      <w:pPr>
        <w:pStyle w:val="Standard"/>
        <w:rPr>
          <w:sz w:val="20"/>
          <w:szCs w:val="20"/>
        </w:rPr>
      </w:pPr>
      <w:r w:rsidRPr="00DC60A6">
        <w:rPr>
          <w:sz w:val="20"/>
          <w:szCs w:val="20"/>
        </w:rPr>
        <w:t xml:space="preserve">                 Количество часов  в неделю  -  3часа    </w:t>
      </w:r>
    </w:p>
    <w:p w:rsidR="00274B83" w:rsidRPr="00DC60A6" w:rsidRDefault="00274B83" w:rsidP="00274B83">
      <w:pPr>
        <w:pStyle w:val="Standard"/>
        <w:rPr>
          <w:bCs/>
          <w:color w:val="363435"/>
          <w:w w:val="107"/>
          <w:sz w:val="20"/>
          <w:szCs w:val="20"/>
        </w:rPr>
      </w:pPr>
    </w:p>
    <w:p w:rsidR="00274B83" w:rsidRPr="00DC60A6" w:rsidRDefault="00274B83" w:rsidP="00274B83">
      <w:pPr>
        <w:pStyle w:val="Standard"/>
        <w:rPr>
          <w:sz w:val="20"/>
          <w:szCs w:val="20"/>
        </w:rPr>
      </w:pPr>
      <w:r w:rsidRPr="00DC60A6">
        <w:rPr>
          <w:sz w:val="20"/>
          <w:szCs w:val="20"/>
        </w:rPr>
        <w:tab/>
      </w:r>
    </w:p>
    <w:tbl>
      <w:tblPr>
        <w:tblW w:w="436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2411"/>
      </w:tblGrid>
      <w:tr w:rsidR="00274B83" w:rsidRPr="00DC60A6" w:rsidTr="000121B7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Кол-во часов</w:t>
            </w:r>
          </w:p>
        </w:tc>
      </w:tr>
      <w:tr w:rsidR="00274B83" w:rsidRPr="00DC60A6" w:rsidTr="000121B7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1четверть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27</w:t>
            </w:r>
          </w:p>
        </w:tc>
      </w:tr>
      <w:tr w:rsidR="00274B83" w:rsidRPr="00DC60A6" w:rsidTr="000121B7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2четверть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21</w:t>
            </w:r>
          </w:p>
        </w:tc>
      </w:tr>
      <w:tr w:rsidR="00274B83" w:rsidRPr="00DC60A6" w:rsidTr="000121B7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3четверть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30</w:t>
            </w:r>
          </w:p>
        </w:tc>
      </w:tr>
      <w:tr w:rsidR="00274B83" w:rsidRPr="00DC60A6" w:rsidTr="000121B7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4четверть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27</w:t>
            </w:r>
          </w:p>
        </w:tc>
      </w:tr>
      <w:tr w:rsidR="00274B83" w:rsidRPr="00DC60A6" w:rsidTr="000121B7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Год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83" w:rsidRPr="00DC60A6" w:rsidRDefault="00274B83" w:rsidP="000121B7">
            <w:pPr>
              <w:pStyle w:val="Standard"/>
              <w:rPr>
                <w:sz w:val="20"/>
                <w:szCs w:val="20"/>
              </w:rPr>
            </w:pPr>
            <w:r w:rsidRPr="00DC60A6">
              <w:rPr>
                <w:sz w:val="20"/>
                <w:szCs w:val="20"/>
              </w:rPr>
              <w:t>105</w:t>
            </w:r>
          </w:p>
        </w:tc>
      </w:tr>
    </w:tbl>
    <w:p w:rsidR="00274B83" w:rsidRPr="00DC60A6" w:rsidRDefault="00274B83" w:rsidP="00274B83">
      <w:pPr>
        <w:pStyle w:val="Standard"/>
        <w:rPr>
          <w:sz w:val="20"/>
          <w:szCs w:val="20"/>
        </w:rPr>
      </w:pPr>
    </w:p>
    <w:p w:rsidR="00274B83" w:rsidRPr="00DC60A6" w:rsidRDefault="00274B83" w:rsidP="00274B83">
      <w:pPr>
        <w:pStyle w:val="Standard"/>
        <w:rPr>
          <w:bCs/>
          <w:color w:val="363435"/>
          <w:w w:val="107"/>
          <w:sz w:val="20"/>
          <w:szCs w:val="20"/>
        </w:rPr>
      </w:pPr>
    </w:p>
    <w:p w:rsidR="00274B83" w:rsidRPr="00DC60A6" w:rsidRDefault="00274B83" w:rsidP="00274B83">
      <w:pPr>
        <w:pStyle w:val="Standard"/>
        <w:widowControl w:val="0"/>
        <w:rPr>
          <w:sz w:val="20"/>
          <w:szCs w:val="20"/>
        </w:rPr>
      </w:pPr>
      <w:r w:rsidRPr="00DC60A6">
        <w:rPr>
          <w:color w:val="000000"/>
          <w:w w:val="112"/>
          <w:sz w:val="20"/>
          <w:szCs w:val="20"/>
        </w:rPr>
        <w:t xml:space="preserve">Рабочая </w:t>
      </w:r>
      <w:proofErr w:type="spellStart"/>
      <w:r w:rsidRPr="00DC60A6">
        <w:rPr>
          <w:color w:val="000000"/>
          <w:w w:val="112"/>
          <w:sz w:val="20"/>
          <w:szCs w:val="20"/>
        </w:rPr>
        <w:t>программа</w:t>
      </w:r>
      <w:r w:rsidRPr="00DC60A6">
        <w:rPr>
          <w:sz w:val="20"/>
          <w:szCs w:val="20"/>
        </w:rPr>
        <w:t>составлена</w:t>
      </w:r>
      <w:proofErr w:type="spellEnd"/>
      <w:r w:rsidRPr="00DC60A6">
        <w:rPr>
          <w:sz w:val="20"/>
          <w:szCs w:val="20"/>
        </w:rPr>
        <w:t xml:space="preserve"> в соответствии с требованиями ФГОС   и  на  основе авторской программы  </w:t>
      </w:r>
      <w:r w:rsidRPr="00DC60A6">
        <w:rPr>
          <w:w w:val="111"/>
          <w:sz w:val="20"/>
          <w:szCs w:val="20"/>
        </w:rPr>
        <w:t>по</w:t>
      </w:r>
      <w:r w:rsidR="00B179CE" w:rsidRPr="00DC60A6">
        <w:rPr>
          <w:w w:val="111"/>
          <w:sz w:val="20"/>
          <w:szCs w:val="20"/>
        </w:rPr>
        <w:t xml:space="preserve"> </w:t>
      </w:r>
      <w:r w:rsidR="00B179CE" w:rsidRPr="00DC60A6">
        <w:rPr>
          <w:spacing w:val="2"/>
          <w:w w:val="113"/>
          <w:sz w:val="20"/>
          <w:szCs w:val="20"/>
        </w:rPr>
        <w:t>«Физич</w:t>
      </w:r>
      <w:r w:rsidRPr="00DC60A6">
        <w:rPr>
          <w:spacing w:val="2"/>
          <w:w w:val="113"/>
          <w:sz w:val="20"/>
          <w:szCs w:val="20"/>
        </w:rPr>
        <w:t>еско</w:t>
      </w:r>
      <w:r w:rsidRPr="00DC60A6">
        <w:rPr>
          <w:w w:val="113"/>
          <w:sz w:val="20"/>
          <w:szCs w:val="20"/>
        </w:rPr>
        <w:t xml:space="preserve">й </w:t>
      </w:r>
      <w:r w:rsidRPr="00DC60A6">
        <w:rPr>
          <w:spacing w:val="2"/>
          <w:w w:val="113"/>
          <w:sz w:val="20"/>
          <w:szCs w:val="20"/>
        </w:rPr>
        <w:t>культуре</w:t>
      </w:r>
      <w:r w:rsidRPr="00DC60A6">
        <w:rPr>
          <w:w w:val="113"/>
          <w:sz w:val="20"/>
          <w:szCs w:val="20"/>
        </w:rPr>
        <w:t xml:space="preserve">» </w:t>
      </w:r>
      <w:r w:rsidRPr="00DC60A6">
        <w:rPr>
          <w:sz w:val="20"/>
          <w:szCs w:val="20"/>
        </w:rPr>
        <w:t xml:space="preserve">(Егоров </w:t>
      </w:r>
      <w:r w:rsidRPr="00DC60A6">
        <w:rPr>
          <w:w w:val="115"/>
          <w:sz w:val="20"/>
          <w:szCs w:val="20"/>
        </w:rPr>
        <w:t>Б.Б.,</w:t>
      </w:r>
      <w:proofErr w:type="spellStart"/>
      <w:r w:rsidRPr="00DC60A6">
        <w:rPr>
          <w:w w:val="115"/>
          <w:sz w:val="20"/>
          <w:szCs w:val="20"/>
        </w:rPr>
        <w:t>ПересадинаЮ.Е</w:t>
      </w:r>
      <w:proofErr w:type="spellEnd"/>
      <w:r w:rsidRPr="00DC60A6">
        <w:rPr>
          <w:w w:val="115"/>
          <w:sz w:val="20"/>
          <w:szCs w:val="20"/>
        </w:rPr>
        <w:t>.)</w:t>
      </w:r>
      <w:r w:rsidRPr="00DC60A6">
        <w:rPr>
          <w:sz w:val="20"/>
          <w:szCs w:val="20"/>
        </w:rPr>
        <w:t>, рекомендованной МО РФ.</w:t>
      </w:r>
    </w:p>
    <w:p w:rsidR="00274B83" w:rsidRPr="00DC60A6" w:rsidRDefault="00274B83" w:rsidP="00274B83">
      <w:pPr>
        <w:pStyle w:val="Standard"/>
        <w:widowControl w:val="0"/>
        <w:rPr>
          <w:sz w:val="20"/>
          <w:szCs w:val="20"/>
        </w:rPr>
      </w:pPr>
    </w:p>
    <w:p w:rsidR="00274B83" w:rsidRPr="00DC60A6" w:rsidRDefault="00274B83" w:rsidP="00274B83">
      <w:pPr>
        <w:pStyle w:val="Standard"/>
        <w:widowControl w:val="0"/>
        <w:rPr>
          <w:sz w:val="20"/>
          <w:szCs w:val="20"/>
        </w:rPr>
      </w:pPr>
      <w:r w:rsidRPr="00DC60A6">
        <w:rPr>
          <w:sz w:val="20"/>
          <w:szCs w:val="20"/>
        </w:rPr>
        <w:t>Учебники  и учебные пособия</w:t>
      </w:r>
    </w:p>
    <w:p w:rsidR="00274B83" w:rsidRPr="00DC60A6" w:rsidRDefault="00274B83" w:rsidP="00274B83">
      <w:pPr>
        <w:pStyle w:val="Standard"/>
        <w:rPr>
          <w:bCs/>
          <w:color w:val="000000"/>
          <w:w w:val="107"/>
          <w:sz w:val="20"/>
          <w:szCs w:val="20"/>
        </w:rPr>
      </w:pPr>
    </w:p>
    <w:p w:rsidR="00274B83" w:rsidRPr="00DC60A6" w:rsidRDefault="00274B83" w:rsidP="00274B83">
      <w:pPr>
        <w:pStyle w:val="Standard"/>
        <w:rPr>
          <w:sz w:val="20"/>
          <w:szCs w:val="20"/>
        </w:rPr>
      </w:pPr>
      <w:proofErr w:type="spellStart"/>
      <w:r w:rsidRPr="00DC60A6">
        <w:rPr>
          <w:bCs/>
          <w:color w:val="000000"/>
          <w:w w:val="107"/>
          <w:sz w:val="20"/>
          <w:szCs w:val="20"/>
        </w:rPr>
        <w:t>Б.Б.Егоров</w:t>
      </w:r>
      <w:proofErr w:type="spellEnd"/>
      <w:r w:rsidRPr="00DC60A6">
        <w:rPr>
          <w:bCs/>
          <w:color w:val="000000"/>
          <w:w w:val="107"/>
          <w:sz w:val="20"/>
          <w:szCs w:val="20"/>
        </w:rPr>
        <w:t xml:space="preserve">, </w:t>
      </w:r>
      <w:proofErr w:type="spellStart"/>
      <w:r w:rsidRPr="00DC60A6">
        <w:rPr>
          <w:bCs/>
          <w:color w:val="000000"/>
          <w:w w:val="107"/>
          <w:sz w:val="20"/>
          <w:szCs w:val="20"/>
        </w:rPr>
        <w:t>Пересадина</w:t>
      </w:r>
      <w:proofErr w:type="spellEnd"/>
      <w:r w:rsidRPr="00DC60A6">
        <w:rPr>
          <w:bCs/>
          <w:color w:val="000000"/>
          <w:w w:val="107"/>
          <w:sz w:val="20"/>
          <w:szCs w:val="20"/>
        </w:rPr>
        <w:t xml:space="preserve"> Ю.Е. Физическая культура. Книга 2(3-4 классы).- М.: Баласс,2013.</w:t>
      </w:r>
    </w:p>
    <w:p w:rsidR="00274B83" w:rsidRPr="00DC60A6" w:rsidRDefault="00274B83" w:rsidP="00274B83">
      <w:pPr>
        <w:pStyle w:val="Standard"/>
        <w:rPr>
          <w:bCs/>
          <w:color w:val="000000"/>
          <w:w w:val="107"/>
          <w:sz w:val="20"/>
          <w:szCs w:val="20"/>
        </w:rPr>
      </w:pPr>
    </w:p>
    <w:p w:rsidR="00274B83" w:rsidRPr="00DC60A6" w:rsidRDefault="00274B83" w:rsidP="00274B83">
      <w:pPr>
        <w:pStyle w:val="Standard"/>
        <w:rPr>
          <w:bCs/>
          <w:color w:val="000000"/>
          <w:w w:val="107"/>
          <w:sz w:val="20"/>
          <w:szCs w:val="20"/>
        </w:rPr>
      </w:pPr>
      <w:r w:rsidRPr="00DC60A6">
        <w:rPr>
          <w:bCs/>
          <w:color w:val="000000"/>
          <w:w w:val="107"/>
          <w:sz w:val="20"/>
          <w:szCs w:val="20"/>
        </w:rPr>
        <w:t>Дополнительная литература</w:t>
      </w:r>
    </w:p>
    <w:p w:rsidR="00274B83" w:rsidRPr="00DC60A6" w:rsidRDefault="00274B83" w:rsidP="00274B83">
      <w:pPr>
        <w:pStyle w:val="Standard"/>
        <w:rPr>
          <w:sz w:val="20"/>
          <w:szCs w:val="20"/>
        </w:rPr>
      </w:pPr>
      <w:r w:rsidRPr="00DC60A6">
        <w:rPr>
          <w:bCs/>
          <w:color w:val="000000"/>
          <w:w w:val="107"/>
          <w:sz w:val="20"/>
          <w:szCs w:val="20"/>
        </w:rPr>
        <w:t xml:space="preserve">Физкультура: методика преподавания. Спортивные игры/ под ред. </w:t>
      </w:r>
      <w:proofErr w:type="spellStart"/>
      <w:r w:rsidRPr="00DC60A6">
        <w:rPr>
          <w:bCs/>
          <w:color w:val="000000"/>
          <w:w w:val="107"/>
          <w:sz w:val="20"/>
          <w:szCs w:val="20"/>
        </w:rPr>
        <w:t>Э.Найминова</w:t>
      </w:r>
      <w:proofErr w:type="spellEnd"/>
      <w:r w:rsidRPr="00DC60A6">
        <w:rPr>
          <w:bCs/>
          <w:color w:val="000000"/>
          <w:w w:val="107"/>
          <w:sz w:val="20"/>
          <w:szCs w:val="20"/>
        </w:rPr>
        <w:t>. - Просвещение.2013</w:t>
      </w:r>
    </w:p>
    <w:p w:rsidR="00274B83" w:rsidRPr="00DC60A6" w:rsidRDefault="00274B83" w:rsidP="00274B83">
      <w:pPr>
        <w:pStyle w:val="Standard"/>
        <w:rPr>
          <w:sz w:val="20"/>
          <w:szCs w:val="20"/>
        </w:rPr>
      </w:pPr>
      <w:r w:rsidRPr="00DC60A6">
        <w:rPr>
          <w:bCs/>
          <w:color w:val="000000"/>
          <w:w w:val="107"/>
          <w:sz w:val="20"/>
          <w:szCs w:val="20"/>
        </w:rPr>
        <w:t>Методика преподавания гимнастики в школе.- М.: Просвещение, 2012</w:t>
      </w:r>
    </w:p>
    <w:p w:rsidR="00274B83" w:rsidRPr="00DC60A6" w:rsidRDefault="00274B83" w:rsidP="00274B8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sz w:val="20"/>
          <w:szCs w:val="20"/>
        </w:rPr>
      </w:pPr>
      <w:r w:rsidRPr="00DC60A6">
        <w:rPr>
          <w:sz w:val="20"/>
          <w:szCs w:val="20"/>
        </w:rPr>
        <w:t>«Организация спортивной работы в школе» - (компакт-диск) – издательство Учитель, 2013.</w:t>
      </w: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Pr="006A0251" w:rsidRDefault="00A567EF" w:rsidP="006A0251">
      <w:pPr>
        <w:pStyle w:val="ad"/>
        <w:jc w:val="center"/>
        <w:rPr>
          <w:b/>
          <w:sz w:val="18"/>
          <w:szCs w:val="18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  <w:bookmarkStart w:id="0" w:name="_GoBack"/>
      <w:bookmarkEnd w:id="0"/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</w:p>
    <w:p w:rsidR="00DC60A6" w:rsidRPr="00DC60A6" w:rsidRDefault="00DC60A6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  <w:t>Физическая культура</w:t>
      </w:r>
    </w:p>
    <w:p w:rsidR="00DC60A6" w:rsidRPr="00DC60A6" w:rsidRDefault="00DC60A6" w:rsidP="00DC60A6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w w:val="109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b/>
          <w:w w:val="107"/>
          <w:kern w:val="0"/>
          <w:sz w:val="20"/>
          <w:szCs w:val="20"/>
          <w:lang w:eastAsia="ru-RU" w:bidi="ar-SA"/>
        </w:rPr>
        <w:t xml:space="preserve">Пояснительная </w:t>
      </w:r>
      <w:r w:rsidRPr="00DC60A6">
        <w:rPr>
          <w:rFonts w:eastAsia="Times New Roman" w:cs="Times New Roman"/>
          <w:b/>
          <w:w w:val="109"/>
          <w:kern w:val="0"/>
          <w:sz w:val="20"/>
          <w:szCs w:val="20"/>
          <w:lang w:eastAsia="ru-RU" w:bidi="ar-SA"/>
        </w:rPr>
        <w:t>записка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ind w:firstLine="708"/>
        <w:jc w:val="both"/>
        <w:textAlignment w:val="auto"/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</w:pPr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 xml:space="preserve">Рабочая программа по физической культуре составлена в соответствии с требованиями  федерального государственного образовательного стандарта начального общего  образования на основе  авторской программы «Физическая культура» (авторы Б.Б. Егоров, Ю. Е. </w:t>
      </w:r>
      <w:proofErr w:type="spellStart"/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>Пересадина</w:t>
      </w:r>
      <w:proofErr w:type="spellEnd"/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>), рекомендованной МО РФ.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</w:pPr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>На физическую культуру в 3 классе отводится 3 часа в неделю, 105 часов в год в  соответствии с учебным планом МБОУ «Школа №54» на 2014-2015 учебный год.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</w:pPr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 xml:space="preserve"> Для реализации программного содержания используются следующие учебники и учебные пособия: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</w:pPr>
      <w:proofErr w:type="spellStart"/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>Б.Б.Егоров</w:t>
      </w:r>
      <w:proofErr w:type="spellEnd"/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 xml:space="preserve">,  </w:t>
      </w:r>
      <w:proofErr w:type="spellStart"/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>Пересадина</w:t>
      </w:r>
      <w:proofErr w:type="spellEnd"/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 xml:space="preserve"> Ю.Е. Физическая культура. Книга 2(3-4 классы).- М.</w:t>
      </w:r>
      <w:proofErr w:type="gramStart"/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 xml:space="preserve"> :</w:t>
      </w:r>
      <w:proofErr w:type="gramEnd"/>
      <w:r w:rsidRPr="00DC60A6">
        <w:rPr>
          <w:rFonts w:eastAsia="SchoolBookC" w:cs="Times New Roman"/>
          <w:color w:val="000000" w:themeColor="text1"/>
          <w:kern w:val="0"/>
          <w:sz w:val="20"/>
          <w:szCs w:val="20"/>
          <w:lang w:eastAsia="ru-RU" w:bidi="ar-SA"/>
        </w:rPr>
        <w:t xml:space="preserve"> Баласс,2013.</w:t>
      </w:r>
    </w:p>
    <w:p w:rsid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Calibri" w:cs="Times New Roman"/>
          <w:color w:val="000000" w:themeColor="text1"/>
          <w:kern w:val="0"/>
          <w:sz w:val="20"/>
          <w:szCs w:val="20"/>
          <w:lang w:eastAsia="en-US" w:bidi="ar-SA"/>
        </w:rPr>
      </w:pPr>
      <w:r w:rsidRPr="00DC60A6">
        <w:rPr>
          <w:rFonts w:eastAsia="Calibri" w:cs="Times New Roman"/>
          <w:b/>
          <w:color w:val="000000" w:themeColor="text1"/>
          <w:spacing w:val="3"/>
          <w:kern w:val="0"/>
          <w:sz w:val="20"/>
          <w:szCs w:val="20"/>
          <w:lang w:eastAsia="en-US" w:bidi="ar-SA"/>
        </w:rPr>
        <w:t>Структур</w:t>
      </w:r>
      <w:r w:rsidRPr="00DC60A6">
        <w:rPr>
          <w:rFonts w:eastAsia="Calibri" w:cs="Times New Roman"/>
          <w:b/>
          <w:color w:val="000000" w:themeColor="text1"/>
          <w:kern w:val="0"/>
          <w:sz w:val="20"/>
          <w:szCs w:val="20"/>
          <w:lang w:eastAsia="en-US" w:bidi="ar-SA"/>
        </w:rPr>
        <w:t xml:space="preserve">а и </w:t>
      </w:r>
      <w:r w:rsidRPr="00DC60A6">
        <w:rPr>
          <w:rFonts w:eastAsia="Calibri" w:cs="Times New Roman"/>
          <w:b/>
          <w:color w:val="000000" w:themeColor="text1"/>
          <w:spacing w:val="3"/>
          <w:kern w:val="0"/>
          <w:sz w:val="20"/>
          <w:szCs w:val="20"/>
          <w:lang w:eastAsia="en-US" w:bidi="ar-SA"/>
        </w:rPr>
        <w:t>содержани</w:t>
      </w:r>
      <w:r w:rsidRPr="00DC60A6">
        <w:rPr>
          <w:rFonts w:eastAsia="Calibri" w:cs="Times New Roman"/>
          <w:b/>
          <w:color w:val="000000" w:themeColor="text1"/>
          <w:kern w:val="0"/>
          <w:sz w:val="20"/>
          <w:szCs w:val="20"/>
          <w:lang w:eastAsia="en-US" w:bidi="ar-SA"/>
        </w:rPr>
        <w:t xml:space="preserve">е    </w:t>
      </w:r>
      <w:r w:rsidRPr="00DC60A6">
        <w:rPr>
          <w:rFonts w:eastAsia="Calibri" w:cs="Times New Roman"/>
          <w:b/>
          <w:color w:val="000000" w:themeColor="text1"/>
          <w:spacing w:val="3"/>
          <w:kern w:val="0"/>
          <w:sz w:val="20"/>
          <w:szCs w:val="20"/>
          <w:lang w:eastAsia="en-US" w:bidi="ar-SA"/>
        </w:rPr>
        <w:t xml:space="preserve"> учебног</w:t>
      </w:r>
      <w:r w:rsidRPr="00DC60A6">
        <w:rPr>
          <w:rFonts w:eastAsia="Calibri" w:cs="Times New Roman"/>
          <w:b/>
          <w:color w:val="000000" w:themeColor="text1"/>
          <w:kern w:val="0"/>
          <w:sz w:val="20"/>
          <w:szCs w:val="20"/>
          <w:lang w:eastAsia="en-US" w:bidi="ar-SA"/>
        </w:rPr>
        <w:t xml:space="preserve">о  </w:t>
      </w:r>
      <w:r w:rsidRPr="00DC60A6">
        <w:rPr>
          <w:rFonts w:eastAsia="Calibri" w:cs="Times New Roman"/>
          <w:b/>
          <w:color w:val="000000" w:themeColor="text1"/>
          <w:spacing w:val="3"/>
          <w:kern w:val="0"/>
          <w:sz w:val="20"/>
          <w:szCs w:val="20"/>
          <w:lang w:eastAsia="en-US" w:bidi="ar-SA"/>
        </w:rPr>
        <w:t>предмет</w:t>
      </w:r>
      <w:r w:rsidRPr="00DC60A6">
        <w:rPr>
          <w:rFonts w:eastAsia="Calibri" w:cs="Times New Roman"/>
          <w:b/>
          <w:color w:val="000000" w:themeColor="text1"/>
          <w:kern w:val="0"/>
          <w:sz w:val="20"/>
          <w:szCs w:val="20"/>
          <w:lang w:eastAsia="en-US" w:bidi="ar-SA"/>
        </w:rPr>
        <w:t xml:space="preserve">а </w:t>
      </w:r>
      <w:r w:rsidRPr="00DC60A6">
        <w:rPr>
          <w:rFonts w:eastAsia="Calibri" w:cs="Times New Roman"/>
          <w:color w:val="000000" w:themeColor="text1"/>
          <w:spacing w:val="3"/>
          <w:kern w:val="0"/>
          <w:sz w:val="20"/>
          <w:szCs w:val="20"/>
          <w:lang w:eastAsia="en-US" w:bidi="ar-SA"/>
        </w:rPr>
        <w:t>задаютс</w:t>
      </w:r>
      <w:r w:rsidRPr="00DC60A6">
        <w:rPr>
          <w:rFonts w:eastAsia="Calibri" w:cs="Times New Roman"/>
          <w:color w:val="000000" w:themeColor="text1"/>
          <w:kern w:val="0"/>
          <w:sz w:val="20"/>
          <w:szCs w:val="20"/>
          <w:lang w:eastAsia="en-US" w:bidi="ar-SA"/>
        </w:rPr>
        <w:t xml:space="preserve">я  в </w:t>
      </w:r>
      <w:r w:rsidRPr="00DC60A6">
        <w:rPr>
          <w:rFonts w:eastAsia="Calibri" w:cs="Times New Roman"/>
          <w:color w:val="000000" w:themeColor="text1"/>
          <w:spacing w:val="3"/>
          <w:kern w:val="0"/>
          <w:sz w:val="20"/>
          <w:szCs w:val="20"/>
          <w:lang w:eastAsia="en-US" w:bidi="ar-SA"/>
        </w:rPr>
        <w:t>данной программ</w:t>
      </w:r>
      <w:r w:rsidRPr="00DC60A6">
        <w:rPr>
          <w:rFonts w:eastAsia="Calibri" w:cs="Times New Roman"/>
          <w:color w:val="000000" w:themeColor="text1"/>
          <w:kern w:val="0"/>
          <w:sz w:val="20"/>
          <w:szCs w:val="20"/>
          <w:lang w:eastAsia="en-US" w:bidi="ar-SA"/>
        </w:rPr>
        <w:t xml:space="preserve">е   в </w:t>
      </w:r>
      <w:r w:rsidRPr="00DC60A6">
        <w:rPr>
          <w:rFonts w:eastAsia="Calibri" w:cs="Times New Roman"/>
          <w:color w:val="000000" w:themeColor="text1"/>
          <w:spacing w:val="3"/>
          <w:kern w:val="0"/>
          <w:sz w:val="20"/>
          <w:szCs w:val="20"/>
          <w:lang w:eastAsia="en-US" w:bidi="ar-SA"/>
        </w:rPr>
        <w:t>конструкци</w:t>
      </w:r>
      <w:r w:rsidRPr="00DC60A6">
        <w:rPr>
          <w:rFonts w:eastAsia="Calibri" w:cs="Times New Roman"/>
          <w:color w:val="000000" w:themeColor="text1"/>
          <w:kern w:val="0"/>
          <w:sz w:val="20"/>
          <w:szCs w:val="20"/>
          <w:lang w:eastAsia="en-US" w:bidi="ar-SA"/>
        </w:rPr>
        <w:t xml:space="preserve">и  </w:t>
      </w:r>
      <w:r w:rsidRPr="00DC60A6">
        <w:rPr>
          <w:rFonts w:eastAsia="Calibri" w:cs="Times New Roman"/>
          <w:color w:val="000000" w:themeColor="text1"/>
          <w:spacing w:val="3"/>
          <w:kern w:val="0"/>
          <w:sz w:val="20"/>
          <w:szCs w:val="20"/>
          <w:lang w:eastAsia="en-US" w:bidi="ar-SA"/>
        </w:rPr>
        <w:t>двигательно</w:t>
      </w:r>
      <w:r w:rsidRPr="00DC60A6">
        <w:rPr>
          <w:rFonts w:eastAsia="Calibri" w:cs="Times New Roman"/>
          <w:color w:val="000000" w:themeColor="text1"/>
          <w:kern w:val="0"/>
          <w:sz w:val="20"/>
          <w:szCs w:val="20"/>
          <w:lang w:eastAsia="en-US" w:bidi="ar-SA"/>
        </w:rPr>
        <w:t xml:space="preserve">й   </w:t>
      </w:r>
      <w:r w:rsidRPr="00DC60A6">
        <w:rPr>
          <w:rFonts w:eastAsia="Calibri" w:cs="Times New Roman"/>
          <w:color w:val="000000" w:themeColor="text1"/>
          <w:spacing w:val="3"/>
          <w:kern w:val="0"/>
          <w:sz w:val="20"/>
          <w:szCs w:val="20"/>
          <w:lang w:eastAsia="en-US" w:bidi="ar-SA"/>
        </w:rPr>
        <w:t>дея</w:t>
      </w:r>
      <w:r w:rsidRPr="00DC60A6">
        <w:rPr>
          <w:rFonts w:eastAsia="Calibri" w:cs="Times New Roman"/>
          <w:color w:val="000000" w:themeColor="text1"/>
          <w:kern w:val="0"/>
          <w:sz w:val="20"/>
          <w:szCs w:val="20"/>
          <w:lang w:eastAsia="en-US" w:bidi="ar-SA"/>
        </w:rPr>
        <w:t xml:space="preserve">тельности  с выделением   соответствующих   учебных  разделов: «Знания  о физической   культуре»,  «Способы  двигательной   </w:t>
      </w:r>
      <w:r w:rsidRPr="00DC60A6">
        <w:rPr>
          <w:rFonts w:eastAsia="Calibri" w:cs="Times New Roman"/>
          <w:color w:val="000000" w:themeColor="text1"/>
          <w:w w:val="119"/>
          <w:kern w:val="0"/>
          <w:sz w:val="20"/>
          <w:szCs w:val="20"/>
          <w:lang w:eastAsia="en-US" w:bidi="ar-SA"/>
        </w:rPr>
        <w:t>де</w:t>
      </w:r>
      <w:r w:rsidRPr="00DC60A6">
        <w:rPr>
          <w:rFonts w:eastAsia="Calibri" w:cs="Times New Roman"/>
          <w:color w:val="000000" w:themeColor="text1"/>
          <w:kern w:val="0"/>
          <w:sz w:val="20"/>
          <w:szCs w:val="20"/>
          <w:lang w:eastAsia="en-US" w:bidi="ar-SA"/>
        </w:rPr>
        <w:t>ятельности»  и «Физическое   совершенствование».</w:t>
      </w:r>
    </w:p>
    <w:p w:rsidR="00A567EF" w:rsidRPr="00A567EF" w:rsidRDefault="00A567EF" w:rsidP="00A567EF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b/>
          <w:kern w:val="0"/>
          <w:lang w:eastAsia="ru-RU" w:bidi="ar-SA"/>
        </w:rPr>
      </w:pPr>
    </w:p>
    <w:p w:rsidR="00A567EF" w:rsidRPr="00A567EF" w:rsidRDefault="00A567EF" w:rsidP="00A567EF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b/>
          <w:kern w:val="0"/>
          <w:lang w:eastAsia="ru-RU" w:bidi="ar-SA"/>
        </w:rPr>
      </w:pPr>
      <w:r w:rsidRPr="00A567EF">
        <w:rPr>
          <w:rFonts w:eastAsia="Times New Roman" w:cs="Times New Roman"/>
          <w:b/>
          <w:kern w:val="0"/>
          <w:lang w:eastAsia="ru-RU" w:bidi="ar-SA"/>
        </w:rPr>
        <w:t>Содержание курса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b/>
          <w:i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/>
          <w:kern w:val="0"/>
          <w:sz w:val="20"/>
          <w:szCs w:val="20"/>
          <w:lang w:eastAsia="ru-RU" w:bidi="ar-SA"/>
        </w:rPr>
        <w:t>Знания о физической культуре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>Физическая культура</w:t>
      </w: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 xml:space="preserve">. </w:t>
      </w:r>
      <w:r w:rsidRPr="00A567EF">
        <w:rPr>
          <w:rFonts w:eastAsia="Times New Roman" w:cs="Times New Roman"/>
          <w:bCs/>
          <w:iCs/>
          <w:color w:val="000000"/>
          <w:kern w:val="0"/>
          <w:sz w:val="20"/>
          <w:szCs w:val="20"/>
          <w:lang w:eastAsia="ru-RU" w:bidi="ar-SA"/>
        </w:rPr>
        <w:t>История древних и современных  Олимпийских  игр</w:t>
      </w: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 xml:space="preserve">. История физической культуры.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 Виды спорт</w:t>
      </w:r>
      <w:proofErr w:type="gramStart"/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а(</w:t>
      </w:r>
      <w:proofErr w:type="gramEnd"/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 командные ,индивидуальные.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proofErr w:type="gramStart"/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Правила оказания первой медицинской помощи (при растяжении связок и ушибах, при вывихах, при переломах, при кровотечениях, при сотрясении мозга.</w:t>
      </w:r>
      <w:proofErr w:type="gramEnd"/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  Профилактика травматизма.  Правила безопасности при метании. Правила безопасности игры с мячом. Правила безопасности при выполнении гимнастических упражнений, обеспечение страховки. Правила предупреждения травматизма во время занятий физическими упражнениями: организация мест занятий, подбор одежды, обуви и инвентаря. О  терминологии разучиваемых упражнений, об их  функциональном смысле и направленности воздействия на  организм.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Представление о физических качествах. Развитие силы, выносливости, быстроты, гибкости,  ловкости. О физических качествах и общих правилах и способов их тестирования.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Самоконтроль, определение нагрузки. Определение пульса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>Из истории физической культуры</w:t>
      </w: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 xml:space="preserve">.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История развития физической культуры и первых соревнований. Связь физической культуры с трудовой и военной деятельностью. История олимпийских игр, имена  олимпийских чемпионов современности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>Физические упражнения</w:t>
      </w: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 xml:space="preserve">.  Уметь правильно составлять  и выполнять комплексы утренней гимнастики.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Физическая нагрузка и ее влияние на повышение частоты сердечных сокращений.</w:t>
      </w:r>
    </w:p>
    <w:p w:rsidR="00A567EF" w:rsidRPr="00A567EF" w:rsidRDefault="00A567EF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i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            </w:t>
      </w:r>
      <w:r w:rsidRPr="00A567EF">
        <w:rPr>
          <w:rFonts w:eastAsia="Times New Roman" w:cs="Times New Roman"/>
          <w:b/>
          <w:i/>
          <w:color w:val="000000"/>
          <w:kern w:val="0"/>
          <w:sz w:val="20"/>
          <w:szCs w:val="20"/>
          <w:lang w:eastAsia="ru-RU" w:bidi="ar-SA"/>
        </w:rPr>
        <w:t>Способы физкультурной деятельности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 xml:space="preserve">Самостоятельные занятия.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Вести дневник самонаблюдения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 xml:space="preserve">Самостоятельные наблюдения за физическим развитием и физической подготовленностью.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Измерение длины</w:t>
      </w: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 xml:space="preserve">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и массы тела, показателей осанки и физических качеств. Измерение частоты сердечных сокращений во время выполнения</w:t>
      </w: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 xml:space="preserve">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физических упражнений.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 xml:space="preserve">Самостоятельные игры и развлечения.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Организация и проведение подвижных игр (на спортивных площадках и спортивных залах).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b/>
          <w:i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/>
          <w:color w:val="000000"/>
          <w:kern w:val="0"/>
          <w:sz w:val="20"/>
          <w:szCs w:val="20"/>
          <w:lang w:eastAsia="ru-RU" w:bidi="ar-SA"/>
        </w:rPr>
        <w:t>Физическое совершенствование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 xml:space="preserve">Физкультурно-оздоровительная деятельность. </w:t>
      </w: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Общеразвивающие упражнения для рук</w:t>
      </w:r>
      <w:proofErr w:type="gramStart"/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..</w:t>
      </w:r>
      <w:proofErr w:type="gramEnd"/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Упражнения с предметами (мяч, палка) и без предметов.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Упражнения для подготовки к бегу, прыжкам, метанию.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Приседания, махи</w:t>
      </w:r>
      <w:proofErr w:type="gramStart"/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 ,</w:t>
      </w:r>
      <w:proofErr w:type="gramEnd"/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многоскоки</w:t>
      </w:r>
      <w:proofErr w:type="spellEnd"/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Комплексы упражнений на развитие физических качеств.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lastRenderedPageBreak/>
        <w:t>Комплексы дыхательных упражнений. Гимнастика для глаз.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color w:val="000000"/>
          <w:kern w:val="0"/>
          <w:sz w:val="20"/>
          <w:szCs w:val="20"/>
          <w:lang w:eastAsia="ru-RU" w:bidi="ar-SA"/>
        </w:rPr>
        <w:t>Спортивно-оздоровительная деятельность</w:t>
      </w: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 xml:space="preserve">. 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iCs/>
          <w:color w:val="000000"/>
          <w:kern w:val="0"/>
          <w:sz w:val="20"/>
          <w:szCs w:val="20"/>
          <w:lang w:eastAsia="ru-RU" w:bidi="ar-SA"/>
        </w:rPr>
        <w:t>Гимнастика с основами акробатики</w:t>
      </w: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>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 xml:space="preserve"> 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>Организующие команды и приемы.</w:t>
      </w: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 xml:space="preserve">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Строевые действия в шеренге и колонне; выполнение строевых команд.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Акробатические упражнения.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Упоры; седы; упражнения в группировке; перекаты; разновидности перекатов: группировка в положении лежа, группировка в приседе, перекат назад в группировке, перекат в сторону в группировке перекат назад перекатом вперед </w:t>
      </w:r>
      <w:proofErr w:type="gram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-у</w:t>
      </w:r>
      <w:proofErr w:type="gram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пор присев, акробатические упражнения - стойка на лопатках, разновидности стоек : стойка на лопатках с касанием носками ног пола за головой, стойка на лопатках  вертикально, разновидности кувырков; кувырки вперед и назад, кувырок в сторону; гимнастический мост.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Акробатические комбинации.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 Например: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1) мост из </w:t>
      </w:r>
      <w:proofErr w:type="gram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положения</w:t>
      </w:r>
      <w:proofErr w:type="gram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Упражнения на низкой гимнастической перекладине: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висы, </w:t>
      </w:r>
      <w:proofErr w:type="spell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перемахи</w:t>
      </w:r>
      <w:proofErr w:type="spell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Гимнастическая комбинация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.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Например, из виса стоя присев толчком двумя ногами </w:t>
      </w:r>
      <w:proofErr w:type="spell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перемах</w:t>
      </w:r>
      <w:proofErr w:type="spell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, согнув ноги, в вис сзади согнувшись, опускание назад в </w:t>
      </w:r>
      <w:proofErr w:type="gram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вис</w:t>
      </w:r>
      <w:proofErr w:type="gram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 стоя и обратное движение, через вис сзади согнувшись со сходом вперед ноги.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Опорный прыжок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: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с разбега через гимнастического козла.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Гимнастические упражнения прикладного характера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.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Прыжки со скакалкой. Передвижение по гимнастической стенке. Преодоление полосы препятствий с элементами лазанья и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перелезания</w:t>
      </w:r>
      <w:proofErr w:type="spell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,  </w:t>
      </w:r>
      <w:proofErr w:type="spell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переползания</w:t>
      </w:r>
      <w:proofErr w:type="spell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, передвижение по наклонной гимнастической скамейке. Лазание по канату. Упражнения на гимнастическом бревне, разновидности ходьбы</w:t>
      </w:r>
      <w:proofErr w:type="gram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 ,</w:t>
      </w:r>
      <w:proofErr w:type="gram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перешагивание, равновесия, приседы, повороты. Прыжки через скакалку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iCs/>
          <w:color w:val="000000"/>
          <w:kern w:val="0"/>
          <w:sz w:val="20"/>
          <w:szCs w:val="20"/>
          <w:lang w:eastAsia="ru-RU" w:bidi="ar-SA"/>
        </w:rPr>
        <w:t>Легкая атлетика</w:t>
      </w:r>
      <w:r w:rsidRPr="00A567EF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  <w:lang w:eastAsia="ru-RU" w:bidi="ar-SA"/>
        </w:rPr>
        <w:t xml:space="preserve">. 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. </w:t>
      </w: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Прыжковые упражнения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: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на одной ноге и двух ногах на месте и с продвижением; в длину и высоту; спрыгивание и запрыгивание; прыжок в длину с разбега, техника выполнения прыжка по фазам, прыжок в глубину, прыжок в длину с места, прыжок в высоту с прямого разбега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Броски:</w:t>
      </w:r>
      <w:r w:rsidRPr="00A567EF">
        <w:rPr>
          <w:rFonts w:eastAsia="Times New Roman" w:cs="Times New Roman"/>
          <w:i/>
          <w:iCs/>
          <w:color w:val="000000"/>
          <w:kern w:val="0"/>
          <w:sz w:val="20"/>
          <w:szCs w:val="20"/>
          <w:lang w:eastAsia="ru-RU" w:bidi="ar-SA"/>
        </w:rPr>
        <w:t xml:space="preserve"> 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большого мяча (1 кг) на дальность разными способами.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iCs/>
          <w:color w:val="000000"/>
          <w:kern w:val="0"/>
          <w:sz w:val="20"/>
          <w:szCs w:val="20"/>
          <w:lang w:eastAsia="ru-RU" w:bidi="ar-SA"/>
        </w:rPr>
        <w:t>Метание:</w:t>
      </w: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 xml:space="preserve"> Метание, способы метания; подводящие упражнения, метание в цель малого мяча в вертикальную цель и на дальность, метание на дальность, метание набивного мяча; из-за головы, от груди двумя руками снизу вертикально вверх</w:t>
      </w:r>
    </w:p>
    <w:p w:rsidR="00A567EF" w:rsidRPr="00A567EF" w:rsidRDefault="00A567EF" w:rsidP="00A567EF">
      <w:pPr>
        <w:suppressAutoHyphens w:val="0"/>
        <w:autoSpaceDE w:val="0"/>
        <w:adjustRightInd w:val="0"/>
        <w:ind w:firstLine="708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</w:p>
    <w:p w:rsidR="00A567EF" w:rsidRPr="00A567EF" w:rsidRDefault="00A567EF" w:rsidP="00A567EF">
      <w:pPr>
        <w:suppressAutoHyphens w:val="0"/>
        <w:autoSpaceDE w:val="0"/>
        <w:adjustRightInd w:val="0"/>
        <w:ind w:left="708" w:firstLine="708"/>
        <w:jc w:val="center"/>
        <w:textAlignment w:val="auto"/>
        <w:rPr>
          <w:rFonts w:eastAsia="Times New Roman" w:cs="Times New Roman"/>
          <w:b/>
          <w:bCs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bCs/>
          <w:iCs/>
          <w:color w:val="000000"/>
          <w:kern w:val="0"/>
          <w:sz w:val="20"/>
          <w:szCs w:val="20"/>
          <w:lang w:eastAsia="ru-RU" w:bidi="ar-SA"/>
        </w:rPr>
        <w:t>Лыжные гонки.</w:t>
      </w:r>
    </w:p>
    <w:p w:rsidR="00A567EF" w:rsidRPr="00A567EF" w:rsidRDefault="00A567EF" w:rsidP="00A567EF">
      <w:pPr>
        <w:suppressAutoHyphens w:val="0"/>
        <w:autoSpaceDE w:val="0"/>
        <w:adjustRightInd w:val="0"/>
        <w:textAlignment w:val="auto"/>
        <w:rPr>
          <w:rFonts w:eastAsia="Times New Roman" w:cs="Times New Roman"/>
          <w:bCs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Cs/>
          <w:iCs/>
          <w:color w:val="000000"/>
          <w:kern w:val="0"/>
          <w:sz w:val="20"/>
          <w:szCs w:val="20"/>
          <w:lang w:eastAsia="ru-RU" w:bidi="ar-SA"/>
        </w:rPr>
        <w:t xml:space="preserve">Ходьба ступающим шагом без палок. Ходьба скользящим шагом без палок.  Попеременный </w:t>
      </w:r>
      <w:proofErr w:type="spellStart"/>
      <w:r w:rsidRPr="00A567EF">
        <w:rPr>
          <w:rFonts w:eastAsia="Times New Roman" w:cs="Times New Roman"/>
          <w:bCs/>
          <w:iCs/>
          <w:color w:val="000000"/>
          <w:kern w:val="0"/>
          <w:sz w:val="20"/>
          <w:szCs w:val="20"/>
          <w:lang w:eastAsia="ru-RU" w:bidi="ar-SA"/>
        </w:rPr>
        <w:t>двухшажный</w:t>
      </w:r>
      <w:proofErr w:type="spellEnd"/>
      <w:r w:rsidRPr="00A567EF">
        <w:rPr>
          <w:rFonts w:eastAsia="Times New Roman" w:cs="Times New Roman"/>
          <w:bCs/>
          <w:iCs/>
          <w:color w:val="000000"/>
          <w:kern w:val="0"/>
          <w:sz w:val="20"/>
          <w:szCs w:val="20"/>
          <w:lang w:eastAsia="ru-RU" w:bidi="ar-SA"/>
        </w:rPr>
        <w:t xml:space="preserve"> ход.</w:t>
      </w:r>
    </w:p>
    <w:p w:rsidR="00A567EF" w:rsidRPr="00A567EF" w:rsidRDefault="00A567EF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Передвижение на лыжах; повороты; спуски; подъемы; «</w:t>
      </w:r>
      <w:proofErr w:type="spell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полуелочкой</w:t>
      </w:r>
      <w:proofErr w:type="spell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»</w:t>
      </w:r>
      <w:proofErr w:type="gramStart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,«</w:t>
      </w:r>
      <w:proofErr w:type="gramEnd"/>
      <w:r w:rsidRPr="00A567EF"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  <w:t>лесенкой», торможение « плугом», спуск прохождение  дистанции  1,2  километра, лыжные эстафеты по 500 метров</w:t>
      </w:r>
    </w:p>
    <w:p w:rsidR="00A567EF" w:rsidRPr="00A567EF" w:rsidRDefault="00A567EF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</w:p>
    <w:p w:rsidR="00A567EF" w:rsidRPr="00A567EF" w:rsidRDefault="00A567EF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iCs/>
          <w:color w:val="000000"/>
          <w:kern w:val="0"/>
          <w:sz w:val="20"/>
          <w:szCs w:val="20"/>
          <w:lang w:eastAsia="ru-RU" w:bidi="ar-SA"/>
        </w:rPr>
      </w:pPr>
    </w:p>
    <w:p w:rsidR="00A567EF" w:rsidRPr="00DC60A6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Calibri" w:cs="Times New Roman"/>
          <w:color w:val="000000" w:themeColor="text1"/>
          <w:kern w:val="0"/>
          <w:sz w:val="20"/>
          <w:szCs w:val="20"/>
          <w:lang w:eastAsia="en-US" w:bidi="ar-SA"/>
        </w:rPr>
      </w:pP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ind w:firstLine="708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b/>
          <w:kern w:val="0"/>
          <w:sz w:val="20"/>
          <w:szCs w:val="20"/>
          <w:lang w:eastAsia="ru-RU" w:bidi="ar-SA"/>
        </w:rPr>
        <w:t>Личностными</w:t>
      </w:r>
      <w:r w:rsidRPr="00DC60A6">
        <w:rPr>
          <w:rFonts w:eastAsia="Times New Roman" w:cs="Times New Roman"/>
          <w:b/>
          <w:kern w:val="0"/>
          <w:sz w:val="20"/>
          <w:szCs w:val="20"/>
          <w:lang w:eastAsia="ru-RU" w:bidi="ar-SA"/>
        </w:rPr>
        <w:tab/>
        <w:t xml:space="preserve"> результатами</w:t>
      </w:r>
      <w:r w:rsidRPr="00DC60A6">
        <w:rPr>
          <w:rFonts w:eastAsia="Times New Roman" w:cs="Times New Roman"/>
          <w:b/>
          <w:kern w:val="0"/>
          <w:sz w:val="20"/>
          <w:szCs w:val="20"/>
          <w:lang w:eastAsia="ru-RU" w:bidi="ar-SA"/>
        </w:rPr>
        <w:tab/>
        <w:t xml:space="preserve"> 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освоения учащимися содержания программы по физической культуре  в 3 классе являются следующие умения: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проявлять дисциплинированность, трудолюбие и упорство в достижении поставленных целей;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оказывать бескорыстную помощь своим сверстникам, находить с ними общий язык и общие интересы.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ind w:firstLine="708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proofErr w:type="spellStart"/>
      <w:r w:rsidRPr="00DC60A6">
        <w:rPr>
          <w:rFonts w:eastAsia="Times New Roman" w:cs="Times New Roman"/>
          <w:b/>
          <w:kern w:val="0"/>
          <w:sz w:val="20"/>
          <w:szCs w:val="20"/>
          <w:lang w:eastAsia="ru-RU" w:bidi="ar-SA"/>
        </w:rPr>
        <w:t>Метапредметными</w:t>
      </w:r>
      <w:proofErr w:type="spellEnd"/>
      <w:r w:rsidRPr="00DC60A6">
        <w:rPr>
          <w:rFonts w:eastAsia="Times New Roman" w:cs="Times New Roman"/>
          <w:b/>
          <w:kern w:val="0"/>
          <w:sz w:val="20"/>
          <w:szCs w:val="20"/>
          <w:lang w:eastAsia="ru-RU" w:bidi="ar-SA"/>
        </w:rPr>
        <w:t xml:space="preserve"> </w:t>
      </w:r>
      <w:r w:rsidRPr="00DC60A6">
        <w:rPr>
          <w:rFonts w:eastAsia="Times New Roman" w:cs="Times New Roman"/>
          <w:b/>
          <w:kern w:val="0"/>
          <w:sz w:val="20"/>
          <w:szCs w:val="20"/>
          <w:lang w:eastAsia="ru-RU" w:bidi="ar-SA"/>
        </w:rPr>
        <w:tab/>
        <w:t>результатами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освоения учащимися содержания программы по физической культуре являются следующие умения: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находить ошибки при выполнении учебных заданий, отбирать способы их исправления;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обеспечивать защиту и сохранность природы во время активного отдыха и занятий физической культурой;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lastRenderedPageBreak/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планировать собственную деятельность, распределять нагрузку и отдых в процессе ее выполнения;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оценивать красоту телосложения и осанки, сравнивать их с эталонными образцами;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DC60A6" w:rsidRPr="00DC60A6" w:rsidRDefault="00DC60A6" w:rsidP="00DC60A6">
      <w:pPr>
        <w:widowControl/>
        <w:suppressAutoHyphens w:val="0"/>
        <w:autoSpaceDN/>
        <w:spacing w:before="100" w:beforeAutospacing="1" w:after="100" w:afterAutospacing="1"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ab/>
      </w:r>
      <w:r w:rsidRPr="00DC60A6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>Универсальными компетенциями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учащихся на этапе начального общего образования по физической культуре являются:</w:t>
      </w:r>
    </w:p>
    <w:p w:rsidR="00DC60A6" w:rsidRPr="00DC60A6" w:rsidRDefault="00DC60A6" w:rsidP="00DC60A6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DC60A6" w:rsidRPr="00DC60A6" w:rsidRDefault="00DC60A6" w:rsidP="00DC60A6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DC60A6" w:rsidRPr="00DC60A6" w:rsidRDefault="00DC60A6" w:rsidP="00DC60A6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DC60A6" w:rsidRPr="00DC60A6" w:rsidRDefault="00DC60A6" w:rsidP="00DC60A6">
      <w:pPr>
        <w:widowControl/>
        <w:suppressAutoHyphens w:val="0"/>
        <w:autoSpaceDN/>
        <w:spacing w:before="100" w:beforeAutospacing="1" w:after="100" w:afterAutospacing="1" w:line="276" w:lineRule="auto"/>
        <w:ind w:firstLine="142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>Предметными результатами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освоения учащимися содержания программы по физической культуре являются следующие умения:</w:t>
      </w:r>
    </w:p>
    <w:p w:rsidR="00DC60A6" w:rsidRPr="00DC60A6" w:rsidRDefault="00DC60A6" w:rsidP="00DC60A6">
      <w:pPr>
        <w:widowControl/>
        <w:numPr>
          <w:ilvl w:val="0"/>
          <w:numId w:val="2"/>
        </w:numPr>
        <w:tabs>
          <w:tab w:val="num" w:pos="284"/>
        </w:tabs>
        <w:suppressAutoHyphens w:val="0"/>
        <w:autoSpaceDN/>
        <w:spacing w:before="100" w:beforeAutospacing="1" w:after="100" w:afterAutospacing="1" w:line="276" w:lineRule="auto"/>
        <w:ind w:left="142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планировать занятия физическими упражнениями в режиме дня, организовывать отдых и досуг с использованием средств физической культуры; </w:t>
      </w:r>
    </w:p>
    <w:p w:rsidR="00DC60A6" w:rsidRPr="00DC60A6" w:rsidRDefault="00DC60A6" w:rsidP="00DC60A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 w:line="276" w:lineRule="auto"/>
        <w:ind w:left="-142" w:firstLine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 </w:t>
      </w:r>
    </w:p>
    <w:p w:rsidR="00DC60A6" w:rsidRPr="00DC60A6" w:rsidRDefault="00DC60A6" w:rsidP="00DC60A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 w:line="276" w:lineRule="auto"/>
        <w:ind w:left="142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представлять физическую культуру как средство укрепления здоровья, физического развития и физической подготовки человека;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измерять (познавать) индивидуальные показатели физического развития (длину и массу тела), развития основных физических качеств;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организовывать и проводить со сверстниками подвижные игры и элементы соревнований, осуществлять их объективное судейство;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бережно обращаться с инвентарём и оборудованием, соблюдать требования техники безопасности к местам проведения;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характеризовать физическую нагрузку по показателю частоты пульса, регулировать её напряжённость во время занятий по развитию физических качеств;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взаимодействовать со сверстниками по правилам проведения подвижных игр и соревнований;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подавать строевые команды, вести подсчёт при выполнении общеразвивающих упражнений;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выполнять акробатические и гимнастические комбинации на необходимом </w:t>
      </w:r>
      <w:proofErr w:type="gramStart"/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>техничном уровне</w:t>
      </w:r>
      <w:proofErr w:type="gramEnd"/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, характеризовать признаки техничного исполнения; </w:t>
      </w:r>
    </w:p>
    <w:p w:rsidR="00DC60A6" w:rsidRP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выполнять технические действия из базовых видов спорта, применять их в игровой и соревновательной деятельности; </w:t>
      </w:r>
    </w:p>
    <w:p w:rsidR="00A567EF" w:rsidRDefault="00DC60A6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bCs/>
          <w:iCs/>
          <w:color w:val="FFFFFF"/>
          <w:kern w:val="0"/>
          <w:sz w:val="20"/>
          <w:szCs w:val="20"/>
          <w:lang w:eastAsia="ru-RU" w:bidi="ar-SA"/>
        </w:rPr>
      </w:pPr>
      <w:r w:rsidRPr="00DC60A6">
        <w:rPr>
          <w:rFonts w:eastAsia="Times New Roman" w:hAnsi="Symbol" w:cs="Times New Roman"/>
          <w:kern w:val="0"/>
          <w:sz w:val="20"/>
          <w:szCs w:val="20"/>
          <w:lang w:eastAsia="ru-RU" w:bidi="ar-SA"/>
        </w:rPr>
        <w:t></w:t>
      </w:r>
      <w:r w:rsidRPr="00DC60A6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применять жизненно важные двигательные навыки и умения различными способами, в различных изменяющихся, вариативных условиях.</w:t>
      </w:r>
      <w:r w:rsidR="00A567EF" w:rsidRPr="00A567EF">
        <w:rPr>
          <w:rFonts w:eastAsia="Times New Roman" w:cs="Times New Roman"/>
          <w:b/>
          <w:bCs/>
          <w:iCs/>
          <w:color w:val="FFFFFF"/>
          <w:kern w:val="0"/>
          <w:sz w:val="20"/>
          <w:szCs w:val="20"/>
          <w:lang w:eastAsia="ru-RU" w:bidi="ar-SA"/>
        </w:rPr>
        <w:t xml:space="preserve"> </w:t>
      </w:r>
    </w:p>
    <w:p w:rsidR="00A567EF" w:rsidRDefault="00A567EF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bCs/>
          <w:iCs/>
          <w:color w:val="FFFFFF"/>
          <w:kern w:val="0"/>
          <w:sz w:val="20"/>
          <w:szCs w:val="20"/>
          <w:lang w:eastAsia="ru-RU" w:bidi="ar-SA"/>
        </w:rPr>
      </w:pPr>
    </w:p>
    <w:p w:rsidR="00A567EF" w:rsidRDefault="00A567EF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bCs/>
          <w:iCs/>
          <w:color w:val="FFFFFF"/>
          <w:kern w:val="0"/>
          <w:sz w:val="20"/>
          <w:szCs w:val="20"/>
          <w:lang w:eastAsia="ru-RU" w:bidi="ar-SA"/>
        </w:rPr>
      </w:pPr>
    </w:p>
    <w:p w:rsidR="00A567EF" w:rsidRDefault="00A567EF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bCs/>
          <w:iCs/>
          <w:color w:val="FFFFFF"/>
          <w:kern w:val="0"/>
          <w:sz w:val="20"/>
          <w:szCs w:val="20"/>
          <w:lang w:eastAsia="ru-RU" w:bidi="ar-SA"/>
        </w:rPr>
      </w:pPr>
    </w:p>
    <w:p w:rsidR="00A567EF" w:rsidRPr="00A567EF" w:rsidRDefault="00A567EF" w:rsidP="00A567EF">
      <w:pPr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bCs/>
          <w:iCs/>
          <w:color w:val="FFFFFF"/>
          <w:kern w:val="0"/>
          <w:sz w:val="20"/>
          <w:szCs w:val="20"/>
          <w:lang w:eastAsia="ru-RU" w:bidi="ar-SA"/>
        </w:rPr>
      </w:pPr>
    </w:p>
    <w:p w:rsidR="00A567EF" w:rsidRPr="00A567EF" w:rsidRDefault="00A567EF" w:rsidP="00A567EF">
      <w:pPr>
        <w:suppressAutoHyphens w:val="0"/>
        <w:autoSpaceDE w:val="0"/>
        <w:adjustRightInd w:val="0"/>
        <w:ind w:right="390"/>
        <w:jc w:val="both"/>
        <w:textAlignment w:val="auto"/>
        <w:rPr>
          <w:rFonts w:eastAsia="Times New Roman" w:cs="Times New Roman"/>
          <w:b/>
          <w:kern w:val="0"/>
          <w:sz w:val="20"/>
          <w:szCs w:val="20"/>
          <w:lang w:eastAsia="ru-RU" w:bidi="ar-SA"/>
        </w:rPr>
      </w:pPr>
      <w:r w:rsidRPr="00A567EF">
        <w:rPr>
          <w:rFonts w:eastAsia="Times New Roman" w:cs="Times New Roman"/>
          <w:b/>
          <w:kern w:val="0"/>
          <w:sz w:val="20"/>
          <w:szCs w:val="20"/>
          <w:lang w:eastAsia="ru-RU" w:bidi="ar-SA"/>
        </w:rPr>
        <w:lastRenderedPageBreak/>
        <w:t>Демонстрировать  уровень двигательной подготовленности</w:t>
      </w:r>
    </w:p>
    <w:tbl>
      <w:tblPr>
        <w:tblW w:w="15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032"/>
        <w:gridCol w:w="1459"/>
        <w:gridCol w:w="1659"/>
        <w:gridCol w:w="1800"/>
        <w:gridCol w:w="1450"/>
        <w:gridCol w:w="1631"/>
        <w:gridCol w:w="1477"/>
      </w:tblGrid>
      <w:tr w:rsidR="00A567EF" w:rsidRPr="00A567EF" w:rsidTr="0076595D">
        <w:trPr>
          <w:trHeight w:val="629"/>
        </w:trPr>
        <w:tc>
          <w:tcPr>
            <w:tcW w:w="15077" w:type="dxa"/>
            <w:gridSpan w:val="8"/>
            <w:tcBorders>
              <w:right w:val="nil"/>
            </w:tcBorders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Учебные нормативы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3 класс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567EF" w:rsidRPr="00A567EF" w:rsidTr="0076595D">
        <w:trPr>
          <w:trHeight w:val="304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№/</w:t>
            </w:r>
            <w:proofErr w:type="gramStart"/>
            <w:r w:rsidRPr="00A567EF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</w:t>
            </w:r>
            <w:proofErr w:type="gramEnd"/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Содержание норматив</w:t>
            </w:r>
          </w:p>
        </w:tc>
        <w:tc>
          <w:tcPr>
            <w:tcW w:w="3118" w:type="dxa"/>
            <w:gridSpan w:val="2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                   «5»</w:t>
            </w:r>
          </w:p>
        </w:tc>
        <w:tc>
          <w:tcPr>
            <w:tcW w:w="3250" w:type="dxa"/>
            <w:gridSpan w:val="2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           «4»</w:t>
            </w:r>
          </w:p>
        </w:tc>
        <w:tc>
          <w:tcPr>
            <w:tcW w:w="3108" w:type="dxa"/>
            <w:gridSpan w:val="2"/>
            <w:tcBorders>
              <w:right w:val="nil"/>
            </w:tcBorders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            «3»</w:t>
            </w:r>
          </w:p>
        </w:tc>
      </w:tr>
      <w:tr w:rsidR="00A567EF" w:rsidRPr="00A567EF" w:rsidTr="0076595D">
        <w:trPr>
          <w:trHeight w:val="280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м</w:t>
            </w: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д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м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д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м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д</w:t>
            </w:r>
          </w:p>
        </w:tc>
      </w:tr>
      <w:tr w:rsidR="00A567EF" w:rsidRPr="00A567EF" w:rsidTr="0076595D">
        <w:trPr>
          <w:trHeight w:val="304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Бег 30 метров (сек)</w:t>
            </w: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6.0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6.3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6.6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6.9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7.1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7.4</w:t>
            </w:r>
          </w:p>
        </w:tc>
      </w:tr>
      <w:tr w:rsidR="00A567EF" w:rsidRPr="00A567EF" w:rsidTr="0076595D">
        <w:trPr>
          <w:trHeight w:val="342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Бег 1000 метро</w:t>
            </w:r>
            <w:proofErr w:type="gramStart"/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в(</w:t>
            </w:r>
            <w:proofErr w:type="gramEnd"/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мин, сек)(+ без учета времени</w:t>
            </w: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+</w:t>
            </w: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+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+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+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+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+</w:t>
            </w:r>
          </w:p>
        </w:tc>
      </w:tr>
      <w:tr w:rsidR="00A567EF" w:rsidRPr="00A567EF" w:rsidTr="0076595D">
        <w:trPr>
          <w:trHeight w:val="280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Прыжок в длину с места  </w:t>
            </w:r>
            <w:proofErr w:type="gramStart"/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gramEnd"/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см )</w:t>
            </w: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165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155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140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140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130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120</w:t>
            </w:r>
          </w:p>
        </w:tc>
      </w:tr>
      <w:tr w:rsidR="00A567EF" w:rsidRPr="00A567EF" w:rsidTr="0076595D">
        <w:trPr>
          <w:trHeight w:val="582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Прыжок в высоту, способом «Перешагивания</w:t>
            </w: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80</w:t>
            </w: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75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60</w:t>
            </w:r>
          </w:p>
        </w:tc>
      </w:tr>
      <w:tr w:rsidR="00A567EF" w:rsidRPr="00A567EF" w:rsidTr="0076595D">
        <w:trPr>
          <w:trHeight w:val="582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Прыжки через скакалку (кол-во раз/мин.)</w:t>
            </w: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80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60</w:t>
            </w:r>
          </w:p>
        </w:tc>
      </w:tr>
      <w:tr w:rsidR="00A567EF" w:rsidRPr="00A567EF" w:rsidTr="0076595D">
        <w:trPr>
          <w:trHeight w:val="582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Отжимани</w:t>
            </w:r>
            <w:proofErr w:type="gramStart"/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я(</w:t>
            </w:r>
            <w:proofErr w:type="gramEnd"/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кол-во раз),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подтягивание (кол-во раз)</w:t>
            </w: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10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8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8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6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4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</w:p>
        </w:tc>
      </w:tr>
      <w:tr w:rsidR="00A567EF" w:rsidRPr="00A567EF" w:rsidTr="0076595D">
        <w:trPr>
          <w:trHeight w:val="280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Метание т/мяча (м)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8</w:t>
            </w:r>
          </w:p>
        </w:tc>
      </w:tr>
      <w:tr w:rsidR="00A567EF" w:rsidRPr="00A567EF" w:rsidTr="0076595D">
        <w:trPr>
          <w:trHeight w:val="582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Подъем туловища из </w:t>
            </w:r>
            <w:proofErr w:type="gramStart"/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положения</w:t>
            </w:r>
            <w:proofErr w:type="gramEnd"/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лежа на спине (кол-во раз/мин)</w:t>
            </w: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13</w:t>
            </w:r>
          </w:p>
        </w:tc>
      </w:tr>
      <w:tr w:rsidR="00A567EF" w:rsidRPr="00A567EF" w:rsidTr="0076595D">
        <w:trPr>
          <w:trHeight w:val="280"/>
        </w:trPr>
        <w:tc>
          <w:tcPr>
            <w:tcW w:w="56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5032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Приседания (кол-во раз/мин)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59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658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80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450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36</w:t>
            </w: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31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1476" w:type="dxa"/>
          </w:tcPr>
          <w:p w:rsidR="00A567EF" w:rsidRPr="00A567EF" w:rsidRDefault="00A567EF" w:rsidP="0076595D">
            <w:pPr>
              <w:suppressAutoHyphens w:val="0"/>
              <w:autoSpaceDE w:val="0"/>
              <w:adjustRightInd w:val="0"/>
              <w:ind w:right="390"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A567EF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34</w:t>
            </w:r>
          </w:p>
        </w:tc>
      </w:tr>
    </w:tbl>
    <w:p w:rsidR="00DC60A6" w:rsidRDefault="00DC60A6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A567EF" w:rsidRPr="00DC60A6" w:rsidRDefault="00A567EF" w:rsidP="00DC60A6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DC60A6" w:rsidRPr="00DC60A6" w:rsidRDefault="00DC60A6" w:rsidP="00DC60A6">
      <w:pPr>
        <w:suppressAutoHyphens w:val="0"/>
        <w:autoSpaceDE w:val="0"/>
        <w:adjustRightInd w:val="0"/>
        <w:spacing w:before="85" w:line="240" w:lineRule="exact"/>
        <w:ind w:right="82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tbl>
      <w:tblPr>
        <w:tblW w:w="2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267"/>
        <w:gridCol w:w="708"/>
        <w:gridCol w:w="713"/>
        <w:gridCol w:w="4251"/>
        <w:gridCol w:w="142"/>
        <w:gridCol w:w="1418"/>
        <w:gridCol w:w="141"/>
        <w:gridCol w:w="2693"/>
        <w:gridCol w:w="141"/>
        <w:gridCol w:w="1397"/>
        <w:gridCol w:w="21"/>
        <w:gridCol w:w="699"/>
        <w:gridCol w:w="10"/>
        <w:gridCol w:w="709"/>
        <w:gridCol w:w="710"/>
        <w:gridCol w:w="710"/>
        <w:gridCol w:w="339"/>
        <w:gridCol w:w="371"/>
        <w:gridCol w:w="710"/>
        <w:gridCol w:w="678"/>
        <w:gridCol w:w="1759"/>
        <w:gridCol w:w="1759"/>
        <w:gridCol w:w="1759"/>
        <w:gridCol w:w="1759"/>
        <w:gridCol w:w="1759"/>
        <w:gridCol w:w="1759"/>
      </w:tblGrid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№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 урока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Кол-во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часов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Тип урока</w:t>
            </w:r>
          </w:p>
        </w:tc>
        <w:tc>
          <w:tcPr>
            <w:tcW w:w="4393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Характеристика деятельности учащихся или виды уч. деятельности</w:t>
            </w:r>
          </w:p>
        </w:tc>
        <w:tc>
          <w:tcPr>
            <w:tcW w:w="141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Виды контроля, измерители</w:t>
            </w:r>
          </w:p>
        </w:tc>
        <w:tc>
          <w:tcPr>
            <w:tcW w:w="2975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Планируемые результаты освоения материала</w:t>
            </w:r>
          </w:p>
        </w:tc>
        <w:tc>
          <w:tcPr>
            <w:tcW w:w="139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Домашнее задание</w:t>
            </w:r>
          </w:p>
        </w:tc>
        <w:tc>
          <w:tcPr>
            <w:tcW w:w="1439" w:type="dxa"/>
            <w:gridSpan w:val="4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Дата проведения</w:t>
            </w:r>
          </w:p>
        </w:tc>
      </w:tr>
      <w:tr w:rsidR="00DC60A6" w:rsidRPr="00DC60A6" w:rsidTr="00AE7FF2">
        <w:trPr>
          <w:gridAfter w:val="12"/>
          <w:wAfter w:w="14072" w:type="dxa"/>
          <w:trHeight w:val="298"/>
        </w:trPr>
        <w:tc>
          <w:tcPr>
            <w:tcW w:w="14404" w:type="dxa"/>
            <w:gridSpan w:val="11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План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Факт</w:t>
            </w:r>
          </w:p>
        </w:tc>
      </w:tr>
      <w:tr w:rsidR="00DC60A6" w:rsidRPr="00DC60A6" w:rsidTr="00AE7FF2">
        <w:trPr>
          <w:gridAfter w:val="12"/>
          <w:wAfter w:w="14072" w:type="dxa"/>
          <w:trHeight w:val="273"/>
        </w:trPr>
        <w:tc>
          <w:tcPr>
            <w:tcW w:w="15843" w:type="dxa"/>
            <w:gridSpan w:val="15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1четверть - 27 часов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  <w:trHeight w:val="2265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Физическая культура. Т.Б.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31" w:line="200" w:lineRule="exact"/>
              <w:ind w:right="78"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Правила поведения в спортзале и на улице.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 Самоконтроль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во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время занятий 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физичес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кой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культурой.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Туризм. Первая помощь. 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Правила предупреждения травматизма во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время  занятий физическими 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упражнения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kern w:val="0"/>
                <w:sz w:val="20"/>
                <w:szCs w:val="20"/>
                <w:lang w:eastAsia="ru-RU" w:bidi="ar-SA"/>
              </w:rPr>
              <w:t>ми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: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5"/>
                <w:kern w:val="0"/>
                <w:sz w:val="20"/>
                <w:szCs w:val="20"/>
                <w:lang w:eastAsia="ru-RU" w:bidi="ar-SA"/>
              </w:rPr>
              <w:t>организаци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kern w:val="0"/>
                <w:sz w:val="20"/>
                <w:szCs w:val="20"/>
                <w:lang w:eastAsia="ru-RU" w:bidi="ar-SA"/>
              </w:rPr>
              <w:t>мес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т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8"/>
                <w:kern w:val="0"/>
                <w:sz w:val="20"/>
                <w:szCs w:val="20"/>
                <w:lang w:eastAsia="ru-RU" w:bidi="ar-SA"/>
              </w:rPr>
              <w:t>занятий</w:t>
            </w:r>
            <w:r w:rsidRPr="00DC60A6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9"/>
                <w:kern w:val="0"/>
                <w:sz w:val="20"/>
                <w:szCs w:val="20"/>
                <w:lang w:eastAsia="ru-RU" w:bidi="ar-SA"/>
              </w:rPr>
              <w:t>д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1"/>
                <w:kern w:val="0"/>
                <w:sz w:val="20"/>
                <w:szCs w:val="20"/>
                <w:lang w:eastAsia="ru-RU" w:bidi="ar-SA"/>
              </w:rPr>
              <w:t>б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р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одежды,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обуви и 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инвентаря.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bCs/>
                <w:i/>
                <w:kern w:val="0"/>
                <w:sz w:val="20"/>
                <w:szCs w:val="20"/>
                <w:lang w:eastAsia="ru-RU" w:bidi="ar-SA"/>
              </w:rPr>
              <w:t>Личностные УУД: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before="100" w:beforeAutospacing="1" w:after="100" w:afterAutospacing="1" w:line="36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before="100" w:beforeAutospacing="1" w:after="100" w:afterAutospacing="1" w:line="36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before="100" w:beforeAutospacing="1" w:after="100" w:afterAutospacing="1" w:line="36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проявлять дисциплинированность, трудолюбие и упорство в достижении поставленных целей;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before="100" w:beforeAutospacing="1" w:after="100" w:afterAutospacing="1" w:line="36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оказывать бескорыстную помощь своим сверстникам, находить с ними общий язык и общие </w:t>
            </w: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интересы.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Создать плакат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Из истории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8"/>
                <w:kern w:val="0"/>
                <w:sz w:val="20"/>
                <w:szCs w:val="20"/>
                <w:lang w:eastAsia="ru-RU" w:bidi="ar-SA"/>
              </w:rPr>
              <w:t xml:space="preserve">физической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3"/>
                <w:kern w:val="0"/>
                <w:sz w:val="20"/>
                <w:szCs w:val="20"/>
                <w:lang w:eastAsia="ru-RU" w:bidi="ar-SA"/>
              </w:rPr>
              <w:t>культуры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История спорта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физической культуры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через </w:t>
            </w:r>
            <w:r w:rsidRPr="00DC60A6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историю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семьи.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Альбом «Семья и спорт»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Физические упражнения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Физическая подготовка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её 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связь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с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раз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витие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м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основны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физически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ч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>Физическая нагрузка.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Самостоятельные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>занятия физической культурой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Составлени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 xml:space="preserve"> режим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а 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дня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5"/>
                <w:kern w:val="0"/>
                <w:sz w:val="20"/>
                <w:szCs w:val="20"/>
                <w:lang w:eastAsia="ru-RU" w:bidi="ar-SA"/>
              </w:rPr>
              <w:t>В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6"/>
                <w:kern w:val="0"/>
                <w:sz w:val="20"/>
                <w:szCs w:val="20"/>
                <w:lang w:eastAsia="ru-RU" w:bidi="ar-SA"/>
              </w:rPr>
              <w:t>ы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8"/>
                <w:kern w:val="0"/>
                <w:sz w:val="20"/>
                <w:szCs w:val="20"/>
                <w:lang w:eastAsia="ru-RU" w:bidi="ar-SA"/>
              </w:rPr>
              <w:t>л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простейши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закаливающи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пр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ц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ед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у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DC60A6">
              <w:rPr>
                <w:rFonts w:eastAsia="Times New Roman" w:cs="Times New Roman"/>
                <w:color w:val="000000" w:themeColor="text1"/>
                <w:w w:val="140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комплексов упражнений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для 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>формирова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ния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правильной осанки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развития мышц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туловища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развити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основны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3"/>
                <w:kern w:val="0"/>
                <w:sz w:val="20"/>
                <w:szCs w:val="20"/>
                <w:lang w:eastAsia="ru-RU" w:bidi="ar-SA"/>
              </w:rPr>
              <w:t>фи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7"/>
                <w:kern w:val="0"/>
                <w:sz w:val="20"/>
                <w:szCs w:val="20"/>
                <w:lang w:eastAsia="ru-RU" w:bidi="ar-SA"/>
              </w:rPr>
              <w:t>зи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1"/>
                <w:kern w:val="0"/>
                <w:sz w:val="20"/>
                <w:szCs w:val="20"/>
                <w:lang w:eastAsia="ru-RU" w:bidi="ar-SA"/>
              </w:rPr>
              <w:t>че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ских качеств;  проведение </w:t>
            </w:r>
            <w:r w:rsidRPr="00DC60A6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>оздоровитель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ных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мероприятий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режиме </w:t>
            </w:r>
            <w:r w:rsidRPr="00DC60A6">
              <w:rPr>
                <w:rFonts w:eastAsia="Times New Roman" w:cs="Times New Roman"/>
                <w:color w:val="000000" w:themeColor="text1"/>
                <w:w w:val="120"/>
                <w:kern w:val="0"/>
                <w:sz w:val="20"/>
                <w:szCs w:val="20"/>
                <w:lang w:eastAsia="ru-RU" w:bidi="ar-SA"/>
              </w:rPr>
              <w:t>дня.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276" w:lineRule="auto"/>
              <w:jc w:val="center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C60A6">
              <w:rPr>
                <w:rFonts w:eastAsia="Times New Roman" w:cs="Times New Roman"/>
                <w:b/>
                <w:bCs/>
                <w:i/>
                <w:kern w:val="0"/>
                <w:sz w:val="20"/>
                <w:szCs w:val="20"/>
                <w:lang w:eastAsia="ru-RU" w:bidi="ar-SA"/>
              </w:rPr>
              <w:t>Метапредметные</w:t>
            </w:r>
            <w:proofErr w:type="spellEnd"/>
            <w:r w:rsidRPr="00DC60A6">
              <w:rPr>
                <w:rFonts w:eastAsia="Times New Roman" w:cs="Times New Roman"/>
                <w:b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УУД: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находить ошибки при выполнении учебных заданий, отбирать способы их исправления;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общаться и взаимодействовать со </w:t>
            </w: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сверстниками на принципах взаимоуважения и взаимопомощи, дружбы и толерантности;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обеспечивать защиту и сохранность природы во время активного отдыха и занятий физической культурой;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планировать собственную деятельность, распределять нагрузку и отдых в процессе ее выполнения.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Составить режим дня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09.09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Самостоятельные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8"/>
                <w:kern w:val="0"/>
                <w:sz w:val="20"/>
                <w:szCs w:val="20"/>
                <w:lang w:eastAsia="ru-RU" w:bidi="ar-SA"/>
              </w:rPr>
              <w:t xml:space="preserve">наблюдения </w:t>
            </w: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за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8"/>
                <w:kern w:val="0"/>
                <w:sz w:val="20"/>
                <w:szCs w:val="20"/>
                <w:lang w:eastAsia="ru-RU" w:bidi="ar-SA"/>
              </w:rPr>
              <w:t xml:space="preserve">физическим развитием </w:t>
            </w: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8"/>
                <w:kern w:val="0"/>
                <w:sz w:val="20"/>
                <w:szCs w:val="20"/>
                <w:lang w:eastAsia="ru-RU" w:bidi="ar-SA"/>
              </w:rPr>
              <w:t xml:space="preserve">физической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подготовленностью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spacing w:val="5"/>
                <w:w w:val="110"/>
                <w:kern w:val="0"/>
                <w:sz w:val="20"/>
                <w:szCs w:val="20"/>
                <w:lang w:eastAsia="ru-RU" w:bidi="ar-SA"/>
              </w:rPr>
              <w:t>Составление</w:t>
            </w:r>
            <w:r w:rsidRPr="00DC60A6">
              <w:rPr>
                <w:rFonts w:eastAsia="Times New Roman" w:cs="Times New Roman"/>
                <w:color w:val="000000" w:themeColor="text1"/>
                <w:spacing w:val="5"/>
                <w:w w:val="110"/>
                <w:kern w:val="0"/>
                <w:sz w:val="20"/>
                <w:szCs w:val="20"/>
                <w:lang w:eastAsia="ru-RU" w:bidi="ar-SA"/>
              </w:rPr>
              <w:tab/>
              <w:t>сравнительной таблицы (1–2–3 класс) с основными физиологическими показателями (рост, вес, объём груди, окружность головы и др.).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Составить таблицу с показателями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11.09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4"/>
                <w:kern w:val="0"/>
                <w:sz w:val="20"/>
                <w:szCs w:val="20"/>
                <w:lang w:eastAsia="ru-RU" w:bidi="ar-SA"/>
              </w:rPr>
              <w:t xml:space="preserve">Самостоятельные игры </w:t>
            </w: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8"/>
                <w:kern w:val="0"/>
                <w:sz w:val="20"/>
                <w:szCs w:val="20"/>
                <w:lang w:eastAsia="ru-RU" w:bidi="ar-SA"/>
              </w:rPr>
              <w:t>развлечения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Организаци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3"/>
                <w:kern w:val="0"/>
                <w:sz w:val="20"/>
                <w:szCs w:val="20"/>
                <w:lang w:eastAsia="ru-RU" w:bidi="ar-SA"/>
              </w:rPr>
              <w:t>проведени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3"/>
                <w:kern w:val="0"/>
                <w:sz w:val="20"/>
                <w:szCs w:val="20"/>
                <w:lang w:eastAsia="ru-RU" w:bidi="ar-SA"/>
              </w:rPr>
              <w:t>подвижны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г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р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kern w:val="0"/>
                <w:sz w:val="20"/>
                <w:szCs w:val="20"/>
                <w:lang w:eastAsia="ru-RU" w:bidi="ar-SA"/>
              </w:rPr>
              <w:t>(н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спортивны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площадка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в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ы</w:t>
            </w:r>
            <w:r w:rsidRPr="00DC60A6">
              <w:rPr>
                <w:rFonts w:eastAsia="Times New Roman" w:cs="Times New Roman"/>
                <w:color w:val="000000" w:themeColor="text1"/>
                <w:w w:val="119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9"/>
                <w:kern w:val="0"/>
                <w:sz w:val="20"/>
                <w:szCs w:val="20"/>
                <w:lang w:eastAsia="ru-RU" w:bidi="ar-SA"/>
              </w:rPr>
              <w:t>залах)</w:t>
            </w:r>
            <w:r w:rsidRPr="00DC60A6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9"/>
                <w:kern w:val="0"/>
                <w:sz w:val="20"/>
                <w:szCs w:val="20"/>
                <w:lang w:eastAsia="ru-RU" w:bidi="ar-SA"/>
              </w:rPr>
              <w:t>Соблюдени</w:t>
            </w:r>
            <w:r w:rsidRPr="00DC60A6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9"/>
                <w:kern w:val="0"/>
                <w:sz w:val="20"/>
                <w:szCs w:val="20"/>
                <w:lang w:eastAsia="ru-RU" w:bidi="ar-SA"/>
              </w:rPr>
              <w:t>прави</w:t>
            </w:r>
            <w:r w:rsidRPr="00DC60A6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л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игре.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Разработать правила любимой игры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13.09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Физкультурно-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7"/>
                <w:kern w:val="0"/>
                <w:sz w:val="20"/>
                <w:szCs w:val="20"/>
                <w:lang w:eastAsia="ru-RU" w:bidi="ar-SA"/>
              </w:rPr>
              <w:t xml:space="preserve">оздоровительная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деятельность Комплексы физических упражнений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Комплексы физических упражнений для </w:t>
            </w:r>
            <w:r w:rsidRPr="00DC60A6">
              <w:rPr>
                <w:rFonts w:eastAsia="Times New Roman" w:cs="Times New Roman"/>
                <w:color w:val="000000" w:themeColor="text1"/>
                <w:spacing w:val="5"/>
                <w:w w:val="115"/>
                <w:kern w:val="0"/>
                <w:sz w:val="20"/>
                <w:szCs w:val="20"/>
                <w:lang w:eastAsia="ru-RU" w:bidi="ar-SA"/>
              </w:rPr>
              <w:t>утренне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DC60A6">
              <w:rPr>
                <w:rFonts w:eastAsia="Times New Roman" w:cs="Times New Roman"/>
                <w:color w:val="000000" w:themeColor="text1"/>
                <w:spacing w:val="5"/>
                <w:w w:val="115"/>
                <w:kern w:val="0"/>
                <w:sz w:val="20"/>
                <w:szCs w:val="20"/>
                <w:lang w:eastAsia="ru-RU" w:bidi="ar-SA"/>
              </w:rPr>
              <w:t>зарядки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0"/>
                <w:kern w:val="0"/>
                <w:sz w:val="20"/>
                <w:szCs w:val="20"/>
                <w:lang w:eastAsia="ru-RU" w:bidi="ar-SA"/>
              </w:rPr>
              <w:t>ф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9"/>
                <w:kern w:val="0"/>
                <w:sz w:val="20"/>
                <w:szCs w:val="20"/>
                <w:lang w:eastAsia="ru-RU" w:bidi="ar-SA"/>
              </w:rPr>
              <w:t>з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2"/>
                <w:kern w:val="0"/>
                <w:sz w:val="20"/>
                <w:szCs w:val="20"/>
                <w:lang w:eastAsia="ru-RU" w:bidi="ar-SA"/>
              </w:rPr>
              <w:t>у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8"/>
                <w:kern w:val="0"/>
                <w:sz w:val="20"/>
                <w:szCs w:val="20"/>
                <w:lang w:eastAsia="ru-RU" w:bidi="ar-SA"/>
              </w:rPr>
              <w:t>л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4"/>
                <w:kern w:val="0"/>
                <w:sz w:val="20"/>
                <w:szCs w:val="20"/>
                <w:lang w:eastAsia="ru-RU" w:bidi="ar-SA"/>
              </w:rPr>
              <w:t>ь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2"/>
                <w:kern w:val="0"/>
                <w:sz w:val="20"/>
                <w:szCs w:val="20"/>
                <w:lang w:eastAsia="ru-RU" w:bidi="ar-SA"/>
              </w:rPr>
              <w:t>у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w w:val="140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7"/>
                <w:kern w:val="0"/>
                <w:sz w:val="20"/>
                <w:szCs w:val="20"/>
                <w:lang w:eastAsia="ru-RU" w:bidi="ar-SA"/>
              </w:rPr>
              <w:t>заняти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5"/>
                <w:kern w:val="0"/>
                <w:sz w:val="20"/>
                <w:szCs w:val="20"/>
                <w:lang w:eastAsia="ru-RU" w:bidi="ar-SA"/>
              </w:rPr>
              <w:t>профилактик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рр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7"/>
                <w:kern w:val="0"/>
                <w:sz w:val="20"/>
                <w:szCs w:val="20"/>
                <w:lang w:eastAsia="ru-RU" w:bidi="ar-SA"/>
              </w:rPr>
              <w:t>ц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нарушений осанки. Комплексы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упражне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kern w:val="0"/>
                <w:sz w:val="20"/>
                <w:szCs w:val="20"/>
                <w:lang w:eastAsia="ru-RU" w:bidi="ar-SA"/>
              </w:rPr>
              <w:t>ни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развити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физически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ч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3"/>
                <w:kern w:val="0"/>
                <w:sz w:val="20"/>
                <w:szCs w:val="20"/>
                <w:lang w:eastAsia="ru-RU" w:bidi="ar-SA"/>
              </w:rPr>
              <w:t>Комплекс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ы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3"/>
                <w:kern w:val="0"/>
                <w:sz w:val="20"/>
                <w:szCs w:val="20"/>
                <w:lang w:eastAsia="ru-RU" w:bidi="ar-SA"/>
              </w:rPr>
              <w:t>дыхательны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у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пр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25"/>
                <w:kern w:val="0"/>
                <w:sz w:val="20"/>
                <w:szCs w:val="20"/>
                <w:lang w:eastAsia="ru-RU" w:bidi="ar-SA"/>
              </w:rPr>
              <w:t>ж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spacing w:val="2"/>
                <w:w w:val="116"/>
                <w:kern w:val="0"/>
                <w:sz w:val="20"/>
                <w:szCs w:val="20"/>
                <w:lang w:eastAsia="ru-RU" w:bidi="ar-SA"/>
              </w:rPr>
              <w:t>ий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Гимнастика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для </w:t>
            </w:r>
            <w:r w:rsidRPr="00DC60A6">
              <w:rPr>
                <w:rFonts w:eastAsia="Times New Roman" w:cs="Times New Roman"/>
                <w:color w:val="000000" w:themeColor="text1"/>
                <w:w w:val="120"/>
                <w:kern w:val="0"/>
                <w:sz w:val="20"/>
                <w:szCs w:val="20"/>
                <w:lang w:eastAsia="ru-RU" w:bidi="ar-SA"/>
              </w:rPr>
              <w:t>глаз.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ОРУ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16.09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Комплексы дыхательных упражнений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дыхательные упражнения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18.09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Повороты на месте. ТБ на уроках л/а, в подвижных играх.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Медленный бег 400 и 800 м. Перестроение. Повороты на месте. Комплекс ОРУ. Правила подбора одежды на открытом воздухе. Спортивная игра футбол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технику поворотов на месте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20.09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Техника поворотов на месте. Комплекс ОРУ.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правила игры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23.09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Техника высокого старта.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Бег 3 мин. Техника высокого старта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: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Команды « на старт», «Внимание», «Марш». Комплекс ОРУ. Ходьба с изменением длины и частоты шагов. Спортивная игра  футбол. Подвижная игра «Пустое место».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ОРУ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25.09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Техника высокого старта. Бег 30 м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Медленный бег 3 и 4 мин. Перестроение. Повороты на месте. Комплекс ОРУ. Техника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высокого старта. Выполнение контрольного норматива. Взаимодействие со сверстниками в процессе совместного освоения техники игровых действий и приемов. Подвижные игры «Смена сторон».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тематический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Повторить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технику высокого старта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27.09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13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Правила игры «Пионербол». Подвижные игры.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строевые упражнения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30.09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Бег по пересеченной местности. Подвижные игры.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Бег 4 мин. Чередование бег с ходьбой. Преодоление горизонтальных препятствий. Комплекс ОРУ. Спортивная  игра  футбол. Подвижная  игра « Пустое место».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ОРУ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скоростных качеств. Бег 60 м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К.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Медленный бег 500 м. Перестроение. Комплекс ОРУ. Выполнение контрольного норматива. Выполнять правила игры, уважительно относиться к сопернику. Спортивная игра футбол. Подвижная игра «Белые медведи».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Сгибание и разгибание рук в упоре лежа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Бег до 3 мин с 2 -3 ускорениями.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Спортивная игра футбол. Подвижные игры.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Придумать игровые задания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Бег по пересеченной местности. Преодоление препятствий.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скоростной выносливости. Бег 500 м</w:t>
            </w:r>
            <w:proofErr w:type="gramStart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К.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Медленный бег 200 м. Перестроение. Комплекс ОРУ. Игра «Передал – садись». Выполнение контрольного норматива: бег на скоростную выносливость. Ловля  и передача мяча в движении Подвижные игры с элементами баскетбола.  Взаимодействие  со сверстниками в процессе совместного освоения техники игровых действий и приемов.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Отрабатывать передачу мяча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11.10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Ловля и передача мяча в движении. Подвижные игры с элементами баскетбола.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Подготовить комплекс общеразвивающих упражнений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14.10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Бег по пересеченной местности. Подвижные игры.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Бег 1000 м. (без учета времени) Развитие выносливости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Игра «Охотники и зайцы» Комплекс ОРУ . Подвижная  игра «День и ночь».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16.10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Ведение мяча на месте правой и левой рукой, в движении шагом. Подвижные игры с элементами баскетбола.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Медленный бег 200 м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Перестроение . Комплекс  ОРУ. Игра « Передал - садись». Ведение мяча на месте с изменением высоты отскока. Выполнение контрольного  норматива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 Подвижные игры с элементами баскетбола «Овладей мячом»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Отрабатывать ведение мяча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Упражнение «пистолетик» приседания на одной ноге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18.10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Развитие координационных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lastRenderedPageBreak/>
              <w:t xml:space="preserve">качеств. Челночный бег 3*10 м 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21.10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23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Ведение мяча на месте правой и левой рукой, в движении шагом и бегом. Подвижные игры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23.10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скоростно-силовых качеств. Прыжок в длину с места.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Медленный бег 4 мин. Перестроение. ОРУ. Выполнение контрольного норматива. Ведение мяча. Ловля и передача мяча. Подвижные игры «Гонка мячей по кругу», «Овладей мячом».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тематический 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Поднимание туловища,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сидя на полу, согнув ноги.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25.10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Ведение мяча правой и левой рукой в движении. Подвижные игры с элементами баскетбола.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27.10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Ловля и передача мяча на месте в треугольниках и квадратах.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29.10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Ведение мяча с изменением направления. Подвижные игры.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Ловля мяча двумя руками. Медленный бег 4 мин. Комплекс ОРУ. Ведение мяча с изменением направления. Подвижная игра «Космонавты», «Белые медведи»</w:t>
            </w:r>
          </w:p>
        </w:tc>
        <w:tc>
          <w:tcPr>
            <w:tcW w:w="156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975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Наклон  вперед из 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положения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стоя, не сгибая коленные суставы.</w:t>
            </w:r>
          </w:p>
        </w:tc>
        <w:tc>
          <w:tcPr>
            <w:tcW w:w="69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1.11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c>
          <w:tcPr>
            <w:tcW w:w="15843" w:type="dxa"/>
            <w:gridSpan w:val="15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jc w:val="center"/>
              <w:textAlignment w:val="auto"/>
              <w:rPr>
                <w:rFonts w:eastAsia="Times New Roman" w:cs="Times New Roman"/>
                <w:b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2 четверть - 21 час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59" w:type="dxa"/>
            <w:gridSpan w:val="3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  <w:gridSpan w:val="3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2 четверть - 21 час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Развитие силовых качеств. Подтягивание на перекладине, отжимание.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Медленный бег 4 мин. Перестроение. ОРУ. Выполнение контрольного норматива. Бросок двумя руками от груди. Спортивная игра мини-баскетбол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 xml:space="preserve">тематический 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480" w:lineRule="auto"/>
              <w:jc w:val="center"/>
              <w:textAlignment w:val="auto"/>
              <w:rPr>
                <w:rFonts w:eastAsia="Times New Roman" w:cs="Times New Roman"/>
                <w:b/>
                <w:bCs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 w:line="480" w:lineRule="auto"/>
              <w:jc w:val="center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bCs/>
                <w:i/>
                <w:kern w:val="0"/>
                <w:sz w:val="20"/>
                <w:szCs w:val="20"/>
                <w:lang w:eastAsia="ru-RU" w:bidi="ar-SA"/>
              </w:rPr>
              <w:t>Предметные УУД: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планировать занятия физическими упражнениями в режиме </w:t>
            </w: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дня, организовывать отдых и досуг с использованием средств физической культуры;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измерять (познавать) индивидуальные показатели физического </w:t>
            </w: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развития (длину и массу тела), развития основных физических качеств;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tabs>
                <w:tab w:val="left" w:pos="1410"/>
              </w:tabs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характеризовать физическую нагрузку по показателю частоты пульса, регулировать её напряжённость во время занятий по развитию физических качеств;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tabs>
                <w:tab w:val="left" w:pos="1410"/>
              </w:tabs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взаимодействовать со сверстниками по </w:t>
            </w: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правилам проведения подвижных игр и соревнований;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tabs>
                <w:tab w:val="left" w:pos="1410"/>
              </w:tabs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tabs>
                <w:tab w:val="left" w:pos="1410"/>
              </w:tabs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подавать строевые команды, вести подсчёт при выполнении общеразвивающих упражнений;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выполнять акробатические и гимнастические комбинации на необходимом  техничном уровне</w:t>
            </w:r>
            <w:proofErr w:type="gramStart"/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,</w:t>
            </w:r>
            <w:proofErr w:type="gramEnd"/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характеризовать признаки техничного исполнения;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200" w:line="480" w:lineRule="auto"/>
              <w:contextualSpacing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выполнять технические действия  из базовых видов спорта, применять их в игровой и соревновательной деятельности;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применять жизненно важные двигательные навыки и умения различными способами, в различных изменяющихся, вариативных условиях.</w:t>
            </w:r>
          </w:p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line="240" w:lineRule="exact"/>
              <w:ind w:right="83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Отрабатывать броски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11.11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Бросок двумя руками от груди. Мини-баскетбол.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bCs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Строевые упражнения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13.11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22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Акробатика.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Строевые 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упражнения. Т.Б.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30" w:line="200" w:lineRule="exact"/>
              <w:ind w:right="77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spacing w:val="1"/>
                <w:w w:val="116"/>
                <w:kern w:val="0"/>
                <w:sz w:val="20"/>
                <w:szCs w:val="20"/>
                <w:lang w:eastAsia="ru-RU" w:bidi="ar-SA"/>
              </w:rPr>
              <w:t>Размыкани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смыкани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пр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6"/>
                <w:kern w:val="0"/>
                <w:sz w:val="20"/>
                <w:szCs w:val="20"/>
                <w:lang w:eastAsia="ru-RU" w:bidi="ar-SA"/>
              </w:rPr>
              <w:t>ы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шагами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Выполнени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коман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д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« Шир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ш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г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78"/>
                <w:kern w:val="0"/>
                <w:sz w:val="20"/>
                <w:szCs w:val="20"/>
                <w:lang w:eastAsia="ru-RU" w:bidi="ar-SA"/>
              </w:rPr>
              <w:t>!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»</w:t>
            </w:r>
            <w:r w:rsidRPr="00DC60A6">
              <w:rPr>
                <w:rFonts w:eastAsia="Times New Roman" w:cs="Times New Roman"/>
                <w:color w:val="000000" w:themeColor="text1"/>
                <w:w w:val="140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«Чащ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шаг!»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«Реже!»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kern w:val="0"/>
                <w:sz w:val="20"/>
                <w:szCs w:val="20"/>
                <w:lang w:eastAsia="ru-RU" w:bidi="ar-SA"/>
              </w:rPr>
              <w:t>«Н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первый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-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6"/>
                <w:kern w:val="0"/>
                <w:sz w:val="20"/>
                <w:szCs w:val="20"/>
                <w:lang w:eastAsia="ru-RU" w:bidi="ar-SA"/>
              </w:rPr>
              <w:t>сс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ч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й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29"/>
                <w:kern w:val="0"/>
                <w:sz w:val="20"/>
                <w:szCs w:val="20"/>
                <w:lang w:eastAsia="ru-RU" w:bidi="ar-SA"/>
              </w:rPr>
              <w:t>я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78"/>
                <w:kern w:val="0"/>
                <w:sz w:val="20"/>
                <w:szCs w:val="20"/>
                <w:lang w:eastAsia="ru-RU" w:bidi="ar-SA"/>
              </w:rPr>
              <w:t>!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»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Перекат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ы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0"/>
                <w:kern w:val="0"/>
                <w:sz w:val="20"/>
                <w:szCs w:val="20"/>
                <w:lang w:eastAsia="ru-RU" w:bidi="ar-SA"/>
              </w:rPr>
              <w:t>группировк</w:t>
            </w:r>
            <w:r w:rsidRPr="00DC60A6">
              <w:rPr>
                <w:rFonts w:eastAsia="Times New Roman" w:cs="Times New Roman"/>
                <w:color w:val="000000" w:themeColor="text1"/>
                <w:w w:val="110"/>
                <w:kern w:val="0"/>
                <w:sz w:val="20"/>
                <w:szCs w:val="20"/>
                <w:lang w:eastAsia="ru-RU" w:bidi="ar-SA"/>
              </w:rPr>
              <w:t xml:space="preserve">а  с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последующе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опоро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рукам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и 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kern w:val="0"/>
                <w:sz w:val="20"/>
                <w:szCs w:val="20"/>
                <w:lang w:eastAsia="ru-RU" w:bidi="ar-SA"/>
              </w:rPr>
              <w:t>з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г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8"/>
                <w:kern w:val="0"/>
                <w:sz w:val="20"/>
                <w:szCs w:val="20"/>
                <w:lang w:eastAsia="ru-RU" w:bidi="ar-SA"/>
              </w:rPr>
              <w:t>л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й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>Кувыро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к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>вперёд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lastRenderedPageBreak/>
              <w:t>стойк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8"/>
                <w:kern w:val="0"/>
                <w:sz w:val="20"/>
                <w:szCs w:val="20"/>
                <w:lang w:eastAsia="ru-RU" w:bidi="ar-SA"/>
              </w:rPr>
              <w:t>л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9"/>
                <w:kern w:val="0"/>
                <w:sz w:val="20"/>
                <w:szCs w:val="20"/>
                <w:lang w:eastAsia="ru-RU" w:bidi="ar-SA"/>
              </w:rPr>
              <w:t>х</w:t>
            </w:r>
            <w:r w:rsidRPr="00DC60A6">
              <w:rPr>
                <w:rFonts w:eastAsia="Times New Roman" w:cs="Times New Roman"/>
                <w:color w:val="000000" w:themeColor="text1"/>
                <w:w w:val="140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согнув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ноги. Кувырок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сторону.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2–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3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кувырк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вперёд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Стойк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8"/>
                <w:kern w:val="0"/>
                <w:sz w:val="20"/>
                <w:szCs w:val="20"/>
                <w:lang w:eastAsia="ru-RU" w:bidi="ar-SA"/>
              </w:rPr>
              <w:t>лопатках</w:t>
            </w:r>
            <w:r w:rsidRPr="00DC60A6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6"/>
                <w:kern w:val="0"/>
                <w:sz w:val="20"/>
                <w:szCs w:val="20"/>
                <w:lang w:eastAsia="ru-RU" w:bidi="ar-SA"/>
              </w:rPr>
              <w:t xml:space="preserve">Мост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kern w:val="0"/>
                <w:sz w:val="20"/>
                <w:szCs w:val="20"/>
                <w:lang w:eastAsia="ru-RU" w:bidi="ar-SA"/>
              </w:rPr>
              <w:t>и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з  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spacing w:val="1"/>
                <w:w w:val="115"/>
                <w:kern w:val="0"/>
                <w:sz w:val="20"/>
                <w:szCs w:val="20"/>
                <w:lang w:eastAsia="ru-RU" w:bidi="ar-SA"/>
              </w:rPr>
              <w:t>положени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я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5"/>
                <w:kern w:val="0"/>
                <w:sz w:val="20"/>
                <w:szCs w:val="20"/>
                <w:lang w:eastAsia="ru-RU" w:bidi="ar-SA"/>
              </w:rPr>
              <w:t>лёж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 xml:space="preserve">спине.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1"/>
                <w:kern w:val="0"/>
                <w:sz w:val="20"/>
                <w:szCs w:val="20"/>
                <w:lang w:eastAsia="ru-RU" w:bidi="ar-SA"/>
              </w:rPr>
              <w:t xml:space="preserve">ОРУ.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Подвижны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игры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Развити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координаци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3"/>
                <w:kern w:val="0"/>
                <w:sz w:val="20"/>
                <w:szCs w:val="20"/>
                <w:lang w:eastAsia="ru-RU" w:bidi="ar-SA"/>
              </w:rPr>
              <w:t>онны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1"/>
                <w:kern w:val="0"/>
                <w:sz w:val="20"/>
                <w:szCs w:val="20"/>
                <w:lang w:eastAsia="ru-RU" w:bidi="ar-SA"/>
              </w:rPr>
              <w:t>б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й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Инструкта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ж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08"/>
                <w:kern w:val="0"/>
                <w:sz w:val="20"/>
                <w:szCs w:val="20"/>
                <w:lang w:eastAsia="ru-RU" w:bidi="ar-SA"/>
              </w:rPr>
              <w:t>Т</w:t>
            </w:r>
            <w:r w:rsidRPr="00DC60A6">
              <w:rPr>
                <w:rFonts w:eastAsia="Times New Roman" w:cs="Times New Roman"/>
                <w:color w:val="000000" w:themeColor="text1"/>
                <w:spacing w:val="-2"/>
                <w:w w:val="122"/>
                <w:kern w:val="0"/>
                <w:sz w:val="20"/>
                <w:szCs w:val="20"/>
                <w:lang w:eastAsia="ru-RU" w:bidi="ar-SA"/>
              </w:rPr>
              <w:t>Б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Сгибание, разгибание рук в упоре лежа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15.11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Тест на гибкость. Гимнастическая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lastRenderedPageBreak/>
              <w:t>полоса препятствий.</w:t>
            </w:r>
            <w:r w:rsidRPr="00DC60A6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 Строевые 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упражнения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К.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18.11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32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ОРУ в движении. Перекаты и группировка.</w:t>
            </w:r>
            <w:r w:rsidRPr="00DC60A6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 Строевые 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упражнения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Строевые упражнения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20.11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Разучивание акробатических упражнений.</w:t>
            </w:r>
            <w:r w:rsidRPr="00DC60A6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 Строевые 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упражнения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25.11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Поднимание туловища за 30 с. Прыжки через скакалку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К.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через скакалку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27.11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Акробатическое соединение. Прыжки через скакалку за 30 </w:t>
            </w:r>
            <w:proofErr w:type="gramStart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с</w:t>
            </w:r>
            <w:proofErr w:type="gramEnd"/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29.11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Упражнения в висах и упорах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Построение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две  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шеренги. Перестроение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из двух 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шеренг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 два  </w:t>
            </w:r>
            <w:r w:rsidRPr="00DC60A6">
              <w:rPr>
                <w:rFonts w:eastAsia="Times New Roman" w:cs="Times New Roman"/>
                <w:color w:val="000000" w:themeColor="text1"/>
                <w:w w:val="119"/>
                <w:kern w:val="0"/>
                <w:sz w:val="20"/>
                <w:szCs w:val="20"/>
                <w:lang w:eastAsia="ru-RU" w:bidi="ar-SA"/>
              </w:rPr>
              <w:t xml:space="preserve">круга. 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Вис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стоя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9"/>
                <w:kern w:val="0"/>
                <w:sz w:val="20"/>
                <w:szCs w:val="20"/>
                <w:lang w:eastAsia="ru-RU" w:bidi="ar-SA"/>
              </w:rPr>
              <w:t>лёжа</w:t>
            </w:r>
            <w:r w:rsidRPr="00DC60A6">
              <w:rPr>
                <w:rFonts w:eastAsia="Times New Roman" w:cs="Times New Roman"/>
                <w:color w:val="000000" w:themeColor="text1"/>
                <w:w w:val="119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kern w:val="0"/>
                <w:sz w:val="20"/>
                <w:szCs w:val="20"/>
                <w:lang w:eastAsia="ru-RU" w:bidi="ar-SA"/>
              </w:rPr>
              <w:t>Ви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с 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согнуты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руках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DC60A6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д</w:t>
            </w:r>
            <w:r w:rsidRPr="00DC60A6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тягивания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висе.  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Упражнения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DC60A6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упоре </w:t>
            </w:r>
            <w:r w:rsidRPr="00DC60A6">
              <w:rPr>
                <w:rFonts w:eastAsia="Times New Roman" w:cs="Times New Roman"/>
                <w:color w:val="000000" w:themeColor="text1"/>
                <w:spacing w:val="5"/>
                <w:w w:val="117"/>
                <w:kern w:val="0"/>
                <w:sz w:val="20"/>
                <w:szCs w:val="20"/>
                <w:lang w:eastAsia="ru-RU" w:bidi="ar-SA"/>
              </w:rPr>
              <w:t>лёж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kern w:val="0"/>
                <w:sz w:val="20"/>
                <w:szCs w:val="20"/>
                <w:lang w:eastAsia="ru-RU" w:bidi="ar-SA"/>
              </w:rPr>
              <w:t>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3"/>
                <w:kern w:val="0"/>
                <w:sz w:val="20"/>
                <w:szCs w:val="20"/>
                <w:lang w:eastAsia="ru-RU" w:bidi="ar-SA"/>
              </w:rPr>
              <w:t>гимнастическо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spacing w:val="5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16"/>
                <w:kern w:val="0"/>
                <w:sz w:val="20"/>
                <w:szCs w:val="20"/>
                <w:lang w:eastAsia="ru-RU" w:bidi="ar-SA"/>
              </w:rPr>
              <w:t>й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DC60A6">
              <w:rPr>
                <w:rFonts w:eastAsia="Times New Roman" w:cs="Times New Roman"/>
                <w:color w:val="000000" w:themeColor="text1"/>
                <w:spacing w:val="4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Упражнения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упоре  </w:t>
            </w:r>
            <w:r w:rsidRPr="00DC60A6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лёжа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стоя на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коле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нях и в упоре на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гимнастической скамей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ке.  ОРУ с </w:t>
            </w:r>
            <w:r w:rsidRPr="00DC60A6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обручами. Подвижные игры. 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Развитие силовых способностей.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02.12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О. с - упор присев-упор лежа-упор присе</w:t>
            </w:r>
            <w:proofErr w:type="gramStart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в-</w:t>
            </w:r>
            <w:proofErr w:type="gramEnd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 о. с.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Учебная игра «мини-баскетбол»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Выпрыгивание вверх из </w:t>
            </w:r>
            <w:proofErr w:type="spell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полуприседа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силовых качеств. Бросок набивного мяча 1 кг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ОФП у шведской стенки. Прыжки через скакалку за 30 с.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Отрабатывать прыжки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09.12</w:t>
            </w:r>
          </w:p>
        </w:tc>
        <w:tc>
          <w:tcPr>
            <w:tcW w:w="709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  <w:trHeight w:val="230"/>
        </w:trPr>
        <w:tc>
          <w:tcPr>
            <w:tcW w:w="533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2267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Повторить упражнения в висах и упорах. ОРУ с обручами.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силовых качеств. Подтягивание на перекладине. Отжимание.</w:t>
            </w:r>
          </w:p>
        </w:tc>
        <w:tc>
          <w:tcPr>
            <w:tcW w:w="708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13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7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1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11.12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Техника опорного прыжка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Передвижение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 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диагонали, </w:t>
            </w:r>
            <w:proofErr w:type="spellStart"/>
            <w:r w:rsidRPr="00DC60A6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>противохо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дом</w:t>
            </w:r>
            <w:proofErr w:type="spell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DC60A6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«змейкой».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ОРУ. </w:t>
            </w:r>
            <w:r w:rsidRPr="00DC60A6">
              <w:rPr>
                <w:rFonts w:eastAsia="Times New Roman" w:cs="Times New Roman"/>
                <w:color w:val="000000" w:themeColor="text1"/>
                <w:w w:val="110"/>
                <w:kern w:val="0"/>
                <w:sz w:val="20"/>
                <w:szCs w:val="20"/>
                <w:lang w:eastAsia="ru-RU" w:bidi="ar-SA"/>
              </w:rPr>
              <w:t xml:space="preserve">Ходьба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lastRenderedPageBreak/>
              <w:t>приставны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kern w:val="0"/>
                <w:sz w:val="20"/>
                <w:szCs w:val="20"/>
                <w:lang w:eastAsia="ru-RU" w:bidi="ar-SA"/>
              </w:rPr>
              <w:t>м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5"/>
                <w:kern w:val="0"/>
                <w:sz w:val="20"/>
                <w:szCs w:val="20"/>
                <w:lang w:eastAsia="ru-RU" w:bidi="ar-SA"/>
              </w:rPr>
              <w:t>шагам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kern w:val="0"/>
                <w:sz w:val="20"/>
                <w:szCs w:val="20"/>
                <w:lang w:eastAsia="ru-RU" w:bidi="ar-SA"/>
              </w:rPr>
              <w:t>п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kern w:val="0"/>
                <w:sz w:val="20"/>
                <w:szCs w:val="20"/>
                <w:lang w:eastAsia="ru-RU" w:bidi="ar-SA"/>
              </w:rPr>
              <w:t>бревн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у 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0"/>
                <w:kern w:val="0"/>
                <w:sz w:val="20"/>
                <w:szCs w:val="20"/>
                <w:lang w:eastAsia="ru-RU" w:bidi="ar-SA"/>
              </w:rPr>
              <w:t>(высот</w:t>
            </w:r>
            <w:r w:rsidRPr="00DC60A6">
              <w:rPr>
                <w:rFonts w:eastAsia="Times New Roman" w:cs="Times New Roman"/>
                <w:color w:val="000000" w:themeColor="text1"/>
                <w:w w:val="110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DC60A6">
              <w:rPr>
                <w:rFonts w:eastAsia="Times New Roman" w:cs="Times New Roman"/>
                <w:i/>
                <w:iCs/>
                <w:color w:val="000000" w:themeColor="text1"/>
                <w:spacing w:val="1"/>
                <w:kern w:val="0"/>
                <w:sz w:val="20"/>
                <w:szCs w:val="20"/>
                <w:lang w:eastAsia="ru-RU" w:bidi="ar-SA"/>
              </w:rPr>
              <w:t>д</w:t>
            </w:r>
            <w:r w:rsidRPr="00DC60A6">
              <w:rPr>
                <w:rFonts w:eastAsia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DC60A6">
              <w:rPr>
                <w:rFonts w:eastAsia="Times New Roman" w:cs="Times New Roman"/>
                <w:color w:val="000000" w:themeColor="text1"/>
                <w:spacing w:val="1"/>
                <w:w w:val="105"/>
                <w:kern w:val="0"/>
                <w:sz w:val="20"/>
                <w:szCs w:val="20"/>
                <w:lang w:eastAsia="ru-RU" w:bidi="ar-SA"/>
              </w:rPr>
              <w:t>)</w:t>
            </w:r>
            <w:r w:rsidRPr="00DC60A6">
              <w:rPr>
                <w:rFonts w:eastAsia="Times New Roman" w:cs="Times New Roman"/>
                <w:color w:val="000000" w:themeColor="text1"/>
                <w:w w:val="138"/>
                <w:kern w:val="0"/>
                <w:sz w:val="20"/>
                <w:szCs w:val="20"/>
                <w:lang w:eastAsia="ru-RU" w:bidi="ar-SA"/>
              </w:rPr>
              <w:t xml:space="preserve">. </w:t>
            </w:r>
            <w:proofErr w:type="spellStart"/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Перелезание</w:t>
            </w:r>
            <w:proofErr w:type="spellEnd"/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через 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гимнастического </w:t>
            </w:r>
            <w:r w:rsidRPr="00DC60A6">
              <w:rPr>
                <w:rFonts w:eastAsia="Times New Roman" w:cs="Times New Roman"/>
                <w:color w:val="000000" w:themeColor="text1"/>
                <w:w w:val="121"/>
                <w:kern w:val="0"/>
                <w:sz w:val="20"/>
                <w:szCs w:val="20"/>
                <w:lang w:eastAsia="ru-RU" w:bidi="ar-SA"/>
              </w:rPr>
              <w:t xml:space="preserve">коня.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Лазание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наклонной скамейке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DC60A6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упоре </w:t>
            </w:r>
            <w:r w:rsidRPr="00DC60A6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лёжа, подтягиваясь руками. Подвижные </w:t>
            </w: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игры. Развитие координационных </w:t>
            </w:r>
            <w:r w:rsidRPr="00DC60A6">
              <w:rPr>
                <w:rFonts w:eastAsia="Times New Roman" w:cs="Times New Roman"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способ</w:t>
            </w:r>
            <w:r w:rsidRPr="00DC60A6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ностей.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тематический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Двигательный режим на каникулах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13.12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Закрепление техники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lastRenderedPageBreak/>
              <w:t>опорного прыжка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16.12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44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Преодоление гимнастической полосы препятствий.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18.12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Общая физическая подготовка. Подвижные игры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 с  обручами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20.12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Лазание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 </w:t>
            </w:r>
            <w:r w:rsidRPr="00DC60A6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наклонной скамейке.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23.12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двигательных навыков. Подвижные игры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Подготовить инвентарь к  3 четверти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25.12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Подведение итогов. Подвижные игры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4251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Придумать игровые задания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27.12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7"/>
          <w:wAfter w:w="11232" w:type="dxa"/>
        </w:trPr>
        <w:tc>
          <w:tcPr>
            <w:tcW w:w="10173" w:type="dxa"/>
            <w:gridSpan w:val="8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t>3 четверть -  30 часов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6" w:type="dxa"/>
            <w:gridSpan w:val="5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710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10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Т.Б. на уроках лыжной подготовки. Температурный режим.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Природные факторы закаливания – воздух, вода, солнце. Имитация техники одноопорного скольжения. ТБ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Подготовить одежду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13.01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Ступающий шаг без палок.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Повороты на месте  с палками.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Подбор лыжного инвентаря.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Переноска и надевание лыж. Построение с лыжами. Повороты на месте.       Ступающий шаг без палок. Понятие обморожение. Первая помощь при обморожениях.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Подбор лыжного инвентаря.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Переноска и надевание лыж. Построение с лыжами. Повороты на месте.       Ступающий шаг с палками.                  </w:t>
            </w:r>
            <w:r w:rsidRPr="00DC60A6">
              <w:rPr>
                <w:rFonts w:eastAsia="Calibr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Игра “Попади в ворота”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15.01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Ступающий шаг с палками.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Повороты на месте без палок.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17.01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Скользящий шаг без палок.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Повороты на месте. Эстафета.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20.01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Скользящий шаг с палками.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Отрабатывать скользящий шаг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22.01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Техника попеременного </w:t>
            </w:r>
            <w:proofErr w:type="spellStart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двуххшажного</w:t>
            </w:r>
            <w:proofErr w:type="spellEnd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 хода без палок.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Прохождение учебной дистанции с выполнением попеременного  </w:t>
            </w:r>
            <w:proofErr w:type="spell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двухшажного</w:t>
            </w:r>
            <w:proofErr w:type="spell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 хода без палок. Повторить технику одноопорного скольжения. Спуски в низкой стойке и подъем «лесенкой». Выполнение хода на учебной лыжне.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Прохождение учебной дистанции с выполнением попеременного  </w:t>
            </w:r>
            <w:proofErr w:type="spell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двухшажного</w:t>
            </w:r>
            <w:proofErr w:type="spell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хода с палками. Спуски в высокой и низкой стойке.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Имитация техники попеременного </w:t>
            </w:r>
            <w:proofErr w:type="spell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двухшажного</w:t>
            </w:r>
            <w:proofErr w:type="spell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хода.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24.01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Вкатывание</w:t>
            </w:r>
            <w:proofErr w:type="spellEnd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. Спуски и подъемы.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27.01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Техника  </w:t>
            </w:r>
            <w:proofErr w:type="spellStart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двухшажного</w:t>
            </w:r>
            <w:proofErr w:type="spellEnd"/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 хода с 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lastRenderedPageBreak/>
              <w:t>палками.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Повторить технику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«лесенкой»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29.01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Подъем «лесенкой». Спуски в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высокой и низкой стойке.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1 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31.01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Совершенствование техники ранее изученных ходов.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Выполнение техники ранее изученных ходов. Торможение « плугом». Контрольный норматив. Свободное катание.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текущий 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Отрабатывать скользящий шаг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03.02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Контрольное прохождение дистанции 1 км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05.02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Совершенствование изученных ходов в соответствии с рельефом  местности. 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Свободное катание. Поворот переступанием на выкате со склона. Подъем  «лесенкой». Торможение «плугом».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текущий 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Прогулки на лыжах. Катание на коньках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07.02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Торможение «плугом». Подъем «лесенкой».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подъемы и спуски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10.02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100" w:beforeAutospacing="1" w:line="240" w:lineRule="exact"/>
              <w:ind w:right="82"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Развитие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общей выносливости. Прохождение дистанции 2 км.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Прохождение дистанции 2-3 км в свободном стиле.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Подъем лесенкой.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Спуски в высокой и низкой стойке.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Техника торможения «плугом».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Свободное катание.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Прохождение учебной дистанции с выполнением попеременного  </w:t>
            </w:r>
            <w:proofErr w:type="spell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двухшажного</w:t>
            </w:r>
            <w:proofErr w:type="spell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 хода с палками.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Спуски в высокой и низкой стойке.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Свободное катание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12.02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Подъем «лесенкой». Спуски в высокой и низкой стойке.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подъемы и спуски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14.02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before="100" w:beforeAutospacing="1" w:line="240" w:lineRule="exact"/>
              <w:ind w:right="82"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Прохождение дистанции 2 км без учета времени.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17.02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Совершенствование изученных ходов в соответствии  с рельефом местности.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торможение «плугом».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19.02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Лыжная эстафета.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Свободное катание.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Повороты на месте.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Торможение.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Calibr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>Игры и развлечения   в зимнее время  года.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Эстафета.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Свободное катание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21.02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Подвижные игры в зимнее время года.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Придумать игровые задания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24.02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68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Подвижные  игры с элементами спортивных игр.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Ловля и передача мяча в движении</w:t>
            </w:r>
            <w:r w:rsidRPr="00DC60A6">
              <w:rPr>
                <w:rFonts w:eastAsia="Calibr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 с параллельным смещением игроков.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Строевые упражнения повторение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Ходьба, бег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Ловля и передача мяча в движении</w:t>
            </w:r>
            <w:r w:rsidRPr="00DC60A6">
              <w:rPr>
                <w:rFonts w:eastAsia="Calibr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 с параллельным смещением игроков.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«Пионербол».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Выпрыгивание вверх из </w:t>
            </w:r>
            <w:proofErr w:type="spell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полуприседа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26.02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69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Ловля и передача мяча в движении</w:t>
            </w:r>
            <w:r w:rsidRPr="00DC60A6">
              <w:rPr>
                <w:rFonts w:eastAsia="Calibr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 с параллельным смещением игроков.</w:t>
            </w: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 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Эстафеты с мячами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Строевые упражнения повторение 2 четверть.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Ходьба, бег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Ловля и передача мяча в движении</w:t>
            </w:r>
            <w:r w:rsidRPr="00DC60A6">
              <w:rPr>
                <w:rFonts w:eastAsia="Calibri" w:cs="Times New Roman"/>
                <w:color w:val="000000" w:themeColor="text1"/>
                <w:kern w:val="0"/>
                <w:sz w:val="20"/>
                <w:szCs w:val="20"/>
                <w:lang w:eastAsia="en-US" w:bidi="ar-SA"/>
              </w:rPr>
              <w:t xml:space="preserve"> с параллельным смещением игроков.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Эстафеты с мячами.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Строевые упражнения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28.02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70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Ведение мяча в беге по 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прямой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.  Броски мяча в щит.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Ходьба и бег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Ведение мяча в ходьбе.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Ведение мяча в беге.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Броски мяча в щит.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Поднимание туловища.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 Мини-баскетбол».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03.02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Ведение мяча в ходьбе правой, левой рукой.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Броски мяча в щит.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05.03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Ловля и передача мяча в квадрате. Мини-баскетбол.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Комплекс ОРУ с заданиями. Медленный бег.</w:t>
            </w: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 xml:space="preserve"> Ловля и передача мяча в квадрате. Мини-баскетбол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Ходьба, бег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парах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Подвижные игры «Удочка», «Волк во рву»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07.03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Преодоление полосы препятствий.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Придумать игровые задания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10.03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Ведение мяча с изменением направления и скорости. Мини-баскетбол.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Медленный бег 4 мин.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Комплекс ОРУ.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Ведение мяча с изменением направления и скорости.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Взаимодействие со сверстниками в процессе совместного совершенствования техники игровых действий и приемов.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Поднимание туловища, сидя на полу без упора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12.03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скоростно-силовых способностей. Подвижные игры, включающие бег, прыжки.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14.03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силовых качеств. Подтягивание на перекладине, отжимание.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 w:val="restart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Медленный бег 3-5мин. Перестроение. Выполнение контрольного норматива. Подвижные игры «Удочка», «Мышеловка»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Позиционное нападение 5:0 без изменения позиции игроков.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Мини-баскетбол.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Спортивные подвижные игры на свежем воздухе</w:t>
            </w: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17.03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Позиционное нападение 5:0 без изменения позиции игроков.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19.03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Подведение итогов четверти. Учебно-тренировочная игра мини-баскетбол.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21.03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24.03</w:t>
            </w:r>
          </w:p>
        </w:tc>
        <w:tc>
          <w:tcPr>
            <w:tcW w:w="709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c>
          <w:tcPr>
            <w:tcW w:w="15843" w:type="dxa"/>
            <w:gridSpan w:val="15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lastRenderedPageBreak/>
              <w:t>4 четверть – 27 часов</w:t>
            </w:r>
          </w:p>
        </w:tc>
        <w:tc>
          <w:tcPr>
            <w:tcW w:w="1759" w:type="dxa"/>
            <w:gridSpan w:val="3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  <w:gridSpan w:val="3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9" w:type="dxa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4 четверть – 27 часов</w:t>
            </w: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line="240" w:lineRule="exact"/>
              <w:ind w:right="83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длину с места.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Правила поведения на уроках физической культуры при выполнении бега, прыжков.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Ходьба, бег с заданиями.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ОРУ в парах. Броски набивного мяча в цель. Ведение мяча по 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прямой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«Мини-баскетбол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/>
                <w:i/>
                <w:kern w:val="0"/>
                <w:sz w:val="20"/>
                <w:szCs w:val="20"/>
                <w:lang w:eastAsia="ru-RU" w:bidi="ar-SA"/>
              </w:rPr>
              <w:t>Коммуникативные УУД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умение  организовывать собственную деятельность, выбирать и использовать средства для достижения её цели;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умение активно включаться в коллективную деятельность, взаимодействовать со сверстниками в достижении общих </w:t>
            </w: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целей; </w:t>
            </w:r>
          </w:p>
          <w:p w:rsidR="00DC60A6" w:rsidRPr="00DC60A6" w:rsidRDefault="00DC60A6" w:rsidP="00DC60A6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00" w:beforeAutospacing="1" w:after="100" w:afterAutospacing="1" w:line="480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умение доносить информацию в доступной, эмоционально-яркой форме в процессе общения и взаимодействия со сверстниками и взрослыми людьми. </w:t>
            </w:r>
          </w:p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line="240" w:lineRule="exact"/>
              <w:ind w:right="83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02.04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Броски набивного мяча в цель.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Ведение мяча по 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прямой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 шагом.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Повторение строевых упражнений.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Ходьба, бег с заданиями.  ОРУ в парах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Челночный бег. 3 по 10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Броски набивного мяча в цель.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Ведение мяча 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прямой правой, левой рукой.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«Мини-баскетбол».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suppressAutoHyphens w:val="0"/>
              <w:autoSpaceDE w:val="0"/>
              <w:adjustRightInd w:val="0"/>
              <w:spacing w:line="240" w:lineRule="exact"/>
              <w:ind w:right="83"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4.04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Наклон вперед на результат.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Ведение мяча бегом.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Организация двигательного режима в течение дня.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Ходьба с заданиями. Равномерный бег 4 мин.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ОРУ со скакалкой.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Наклон вперед.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Ведение мяча бегом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«Мини-баскетбол».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07.04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Поднимание туловища на результат.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Броски мяча в щит, кольцо.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09.04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длину с места на результат.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высоту с 4-5 шагов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Разновидности ходьбы. Бег с ускорением.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ОРУ со скакалкой.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длину с места на результат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высоту с 4-5 шагов.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«Зайцы в огороде»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Поднимание туловища, сидя на полу, согнув ноги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11.04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высоту с 4-5 шагов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Сгибание и разгибание рук в упоре лежа на результат.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Признаки утомления и что нужно делать. Ходьба, бег с чередованием разновидностей  прыжков. ОРУ в кругу.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Сгибание и разгибание рук в упоре лежа на полу на результат.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через длинную вращающуюся скакалку.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высоту с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«Прыгающие воробушки»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14.04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высоту с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Челночный бег.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16.04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Высокий старт. Прыжки по ориентирам.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Ходьба, бег с изменением направления.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  с поворотом 180.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Высокий старт.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Ускорение до 30 метров.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Прыжки по заданным ориентирам.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«Охотники и утки».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18.4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Бег 30 метров с высокого старта.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Метание мяча  в </w:t>
            </w: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вертикальную и горизонтальную цель.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Техника безопасности при метании мячей.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Ходьба, бег с изменением направления.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Бег с высокого старта 30 метров на результат.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Метание  малого мяча в вертикальную и горизонтальную цель.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«Охотники и утки»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тематический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21.04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88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Прыжок в длину с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Метание мяча  в вертикальную и горизонтальную цель.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Ходьба, бег с изменением направления.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Метание  малого мяча в вертикальную и горизонтальную цель.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длину с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«Русская лапта»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Подтягивание в висе на перекладине.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23.04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89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Прыжок в длину с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Метание мяча   на дальность.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Ходьба, бег с различными заданиями.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Метание  малого мяча на дальность.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Челночный бег 3х5 м, 3х10м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длину с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«Русская лапта»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Отрабатывать прыжки в длину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25.04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Прыжок в длину с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Шестиминутный бег.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Ходьба, бег с различными заданиями.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кругу.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Метание  малого мяча на дальность.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Бег с ускорением от 10 до 20 мин.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Шестиминутный бег.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в длину с разбега.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Подвижная игра «Вызов номеров».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Отрабатывать прыжки в длину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28.04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  <w:trHeight w:val="73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Легкоатлетические упражнения.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Бег 1000 метров на результат.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Понятие «Физическая нагрузка».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Ходьба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Бег 1000 метров на результат.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«Мини-футбол».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«Русская лапта».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Придумать игровые задания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30.04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92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Эстафета с передачей эстафетной палочки.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Бег 1000 метров.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Ходьба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Эстафета 8х50м с передачей эстафетной палочки.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Преодоление полосы препятствий.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Бег 1000 метров.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«Мини-футбол».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«Русская лапта».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 w:val="restart"/>
            <w:tcBorders>
              <w:top w:val="nil"/>
            </w:tcBorders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Преодоление естественных препятствий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05.05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  <w:trHeight w:val="73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Преодоление полосы препятствий.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Ходьба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 Преодоление полосы препятствий.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«Мини-футбол». Игра «Русская лапта».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Техника передачи эстафетного бега.</w:t>
            </w: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07.05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Эстафеты. Мини-баскетбол.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ОРУ в движении.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12.05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95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Бег по дистанции. Эстафеты. Правила соревнований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Повторить правила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14.05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96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Техника передачи эстафетного бега.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Прыжки через скакалку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16.05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Подвижные игры с бегом, прыжками,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метанием мячей.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Медленный бег.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Перестроение.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Комплекс ОРУ.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Игры « Удочка», «Волк во рву», «Перестрелка»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Медленный бег 3 и 4 мин.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Выполнение контрольного норматива.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5 мин бег со средней скоростью.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Спортивная игра футбол.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Приемы передачи мяча.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Подвижные игры «Кот и мыши», «Невод».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19.05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98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Спортивные игры. Правила игры в волейбол.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</w:t>
            </w: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.</w:t>
            </w:r>
            <w:proofErr w:type="gramEnd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 –упор присев-упор лежа-упор присев-о. с.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99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Спортивные игры. Волейбол.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21.05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Игры народов разных стран.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23.05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Двусторонняя игра в футбол. </w:t>
            </w: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Правила безопасности при купании в естественных водоемах.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Двигательный режим на каникулах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26.05 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102  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Стартовый разгон. Бег 60 м.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28.05 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103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Развитие выносливости.  Бег 500 м.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К</w:t>
            </w:r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30.05</w:t>
            </w: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  <w:trHeight w:val="73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104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Экскурсия на спортивные объекты Казани.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4251" w:type="dxa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Правила безопасности при купании в естественных водоемах.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Ходьба с игровыми заданиями.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ОРУ в движении.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Эстафеты с предметами. 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«Мини-футбол».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Игра «Русская лапта».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текущий</w:t>
            </w:r>
          </w:p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Изготовить памятку о поведении на водоеме.</w:t>
            </w: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DC60A6" w:rsidRPr="00DC60A6" w:rsidTr="00AE7FF2">
        <w:trPr>
          <w:gridAfter w:val="12"/>
          <w:wAfter w:w="14072" w:type="dxa"/>
        </w:trPr>
        <w:tc>
          <w:tcPr>
            <w:tcW w:w="53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105 </w:t>
            </w:r>
          </w:p>
        </w:tc>
        <w:tc>
          <w:tcPr>
            <w:tcW w:w="2267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bCs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Подведение итогов года. Двухсторонняя игра в футбол.</w:t>
            </w:r>
          </w:p>
        </w:tc>
        <w:tc>
          <w:tcPr>
            <w:tcW w:w="708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71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DC60A6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4251" w:type="dxa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8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DC60A6" w:rsidRPr="00DC60A6" w:rsidRDefault="00DC60A6" w:rsidP="00DC60A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D74604" w:rsidRDefault="00D74604"/>
    <w:sectPr w:rsidR="00D74604" w:rsidSect="000D04A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3905"/>
    <w:multiLevelType w:val="multilevel"/>
    <w:tmpl w:val="FBA0CE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27646EE3"/>
    <w:multiLevelType w:val="multilevel"/>
    <w:tmpl w:val="B02E4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27DE2263"/>
    <w:multiLevelType w:val="multilevel"/>
    <w:tmpl w:val="C3DC6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E5AE7"/>
    <w:multiLevelType w:val="multilevel"/>
    <w:tmpl w:val="1CB6CC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EF62C25"/>
    <w:multiLevelType w:val="multilevel"/>
    <w:tmpl w:val="7194A92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E24027"/>
    <w:multiLevelType w:val="hybridMultilevel"/>
    <w:tmpl w:val="7CE864EE"/>
    <w:lvl w:ilvl="0" w:tplc="D9A8A0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7FF76E01"/>
    <w:multiLevelType w:val="multilevel"/>
    <w:tmpl w:val="FBA0CE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F94"/>
    <w:rsid w:val="000D04AA"/>
    <w:rsid w:val="00274B83"/>
    <w:rsid w:val="005C5F94"/>
    <w:rsid w:val="006A0251"/>
    <w:rsid w:val="00A567EF"/>
    <w:rsid w:val="00B179CE"/>
    <w:rsid w:val="00D74604"/>
    <w:rsid w:val="00DC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4B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74B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numbering" w:customStyle="1" w:styleId="1">
    <w:name w:val="Нет списка1"/>
    <w:next w:val="a2"/>
    <w:uiPriority w:val="99"/>
    <w:semiHidden/>
    <w:unhideWhenUsed/>
    <w:rsid w:val="00DC60A6"/>
  </w:style>
  <w:style w:type="numbering" w:customStyle="1" w:styleId="11">
    <w:name w:val="Нет списка11"/>
    <w:next w:val="a2"/>
    <w:uiPriority w:val="99"/>
    <w:semiHidden/>
    <w:unhideWhenUsed/>
    <w:rsid w:val="00DC60A6"/>
  </w:style>
  <w:style w:type="table" w:styleId="a3">
    <w:name w:val="Table Grid"/>
    <w:basedOn w:val="a1"/>
    <w:rsid w:val="00DC6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DC60A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DC60A6"/>
    <w:pPr>
      <w:widowControl/>
      <w:suppressAutoHyphens w:val="0"/>
      <w:autoSpaceDN/>
      <w:textAlignment w:val="auto"/>
    </w:pPr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DC60A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Revision"/>
    <w:hidden/>
    <w:uiPriority w:val="99"/>
    <w:semiHidden/>
    <w:rsid w:val="00DC60A6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C60A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9">
    <w:name w:val="header"/>
    <w:basedOn w:val="a"/>
    <w:link w:val="aa"/>
    <w:uiPriority w:val="99"/>
    <w:unhideWhenUsed/>
    <w:rsid w:val="00DC60A6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DC60A6"/>
  </w:style>
  <w:style w:type="paragraph" w:styleId="ab">
    <w:name w:val="footer"/>
    <w:basedOn w:val="a"/>
    <w:link w:val="ac"/>
    <w:uiPriority w:val="99"/>
    <w:unhideWhenUsed/>
    <w:rsid w:val="00DC60A6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DC60A6"/>
  </w:style>
  <w:style w:type="paragraph" w:styleId="ad">
    <w:name w:val="No Spacing"/>
    <w:qFormat/>
    <w:rsid w:val="006A025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4B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74B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numbering" w:customStyle="1" w:styleId="1">
    <w:name w:val="Нет списка1"/>
    <w:next w:val="a2"/>
    <w:uiPriority w:val="99"/>
    <w:semiHidden/>
    <w:unhideWhenUsed/>
    <w:rsid w:val="00DC60A6"/>
  </w:style>
  <w:style w:type="numbering" w:customStyle="1" w:styleId="11">
    <w:name w:val="Нет списка11"/>
    <w:next w:val="a2"/>
    <w:uiPriority w:val="99"/>
    <w:semiHidden/>
    <w:unhideWhenUsed/>
    <w:rsid w:val="00DC60A6"/>
  </w:style>
  <w:style w:type="table" w:styleId="a3">
    <w:name w:val="Table Grid"/>
    <w:basedOn w:val="a1"/>
    <w:rsid w:val="00DC6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DC60A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DC60A6"/>
    <w:pPr>
      <w:widowControl/>
      <w:suppressAutoHyphens w:val="0"/>
      <w:autoSpaceDN/>
      <w:textAlignment w:val="auto"/>
    </w:pPr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DC60A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Revision"/>
    <w:hidden/>
    <w:uiPriority w:val="99"/>
    <w:semiHidden/>
    <w:rsid w:val="00DC60A6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DC60A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9">
    <w:name w:val="header"/>
    <w:basedOn w:val="a"/>
    <w:link w:val="aa"/>
    <w:uiPriority w:val="99"/>
    <w:unhideWhenUsed/>
    <w:rsid w:val="00DC60A6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DC60A6"/>
  </w:style>
  <w:style w:type="paragraph" w:styleId="ab">
    <w:name w:val="footer"/>
    <w:basedOn w:val="a"/>
    <w:link w:val="ac"/>
    <w:uiPriority w:val="99"/>
    <w:unhideWhenUsed/>
    <w:rsid w:val="00DC60A6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DC60A6"/>
  </w:style>
  <w:style w:type="paragraph" w:styleId="ad">
    <w:name w:val="No Spacing"/>
    <w:qFormat/>
    <w:rsid w:val="006A025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5390</Words>
  <Characters>30727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samsung</cp:lastModifiedBy>
  <cp:revision>7</cp:revision>
  <cp:lastPrinted>2014-09-10T12:31:00Z</cp:lastPrinted>
  <dcterms:created xsi:type="dcterms:W3CDTF">2014-08-31T17:03:00Z</dcterms:created>
  <dcterms:modified xsi:type="dcterms:W3CDTF">2014-09-11T17:07:00Z</dcterms:modified>
</cp:coreProperties>
</file>